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4F08C" w14:textId="77777777" w:rsidR="007929D6" w:rsidRDefault="007929D6" w:rsidP="007929D6">
      <w:pPr>
        <w:jc w:val="center"/>
      </w:pPr>
      <w:r>
        <w:t>RELAZIONE ATTIVITA’ ANNUALE DEI PERFEZIONANDI</w:t>
      </w:r>
      <w:r w:rsidR="007B7203">
        <w:t>/DOTTORANDI</w:t>
      </w:r>
      <w:r>
        <w:t xml:space="preserve"> – </w:t>
      </w:r>
      <w:r w:rsidR="00863629">
        <w:t>SECONDO</w:t>
      </w:r>
      <w:r>
        <w:t xml:space="preserve"> ANNO</w:t>
      </w:r>
    </w:p>
    <w:p w14:paraId="7D6CEC45" w14:textId="77777777" w:rsidR="008776B6" w:rsidRPr="008776B6" w:rsidRDefault="008776B6" w:rsidP="007929D6">
      <w:pPr>
        <w:jc w:val="center"/>
        <w:rPr>
          <w:lang w:val="en-US"/>
        </w:rPr>
      </w:pPr>
      <w:r w:rsidRPr="008776B6">
        <w:rPr>
          <w:lang w:val="en-US"/>
        </w:rPr>
        <w:t xml:space="preserve">REPORT ON </w:t>
      </w:r>
      <w:r w:rsidR="007B7203">
        <w:rPr>
          <w:lang w:val="en-US"/>
        </w:rPr>
        <w:t xml:space="preserve">THE </w:t>
      </w:r>
      <w:r w:rsidRPr="008776B6">
        <w:rPr>
          <w:lang w:val="en-US"/>
        </w:rPr>
        <w:t>PHD ACTIVITY – SECOND YEAR</w:t>
      </w:r>
    </w:p>
    <w:p w14:paraId="56B102DC" w14:textId="77777777" w:rsidR="007929D6" w:rsidRPr="008776B6" w:rsidRDefault="007929D6" w:rsidP="007929D6">
      <w:pPr>
        <w:rPr>
          <w:lang w:val="en-US"/>
        </w:rPr>
      </w:pPr>
    </w:p>
    <w:tbl>
      <w:tblPr>
        <w:tblStyle w:val="TableGrid"/>
        <w:tblW w:w="0" w:type="auto"/>
        <w:tblLook w:val="04A0" w:firstRow="1" w:lastRow="0" w:firstColumn="1" w:lastColumn="0" w:noHBand="0" w:noVBand="1"/>
      </w:tblPr>
      <w:tblGrid>
        <w:gridCol w:w="2518"/>
        <w:gridCol w:w="7260"/>
      </w:tblGrid>
      <w:tr w:rsidR="007929D6" w:rsidRPr="001A1761" w14:paraId="7D2D8F37" w14:textId="77777777" w:rsidTr="008776B6">
        <w:tc>
          <w:tcPr>
            <w:tcW w:w="2518" w:type="dxa"/>
            <w:shd w:val="clear" w:color="auto" w:fill="365F91" w:themeFill="accent1" w:themeFillShade="BF"/>
          </w:tcPr>
          <w:p w14:paraId="5FC78C0F" w14:textId="77777777" w:rsidR="007929D6" w:rsidRDefault="00863629" w:rsidP="00FC64DB">
            <w:pPr>
              <w:spacing w:line="276" w:lineRule="auto"/>
              <w:rPr>
                <w:b/>
                <w:color w:val="FFFFFF" w:themeColor="background1"/>
              </w:rPr>
            </w:pPr>
            <w:r w:rsidRPr="001A1761">
              <w:rPr>
                <w:b/>
                <w:color w:val="FFFFFF" w:themeColor="background1"/>
              </w:rPr>
              <w:t>NOME E COGNOME</w:t>
            </w:r>
          </w:p>
          <w:p w14:paraId="05550900" w14:textId="77777777" w:rsidR="008776B6" w:rsidRPr="001A1761" w:rsidRDefault="008776B6" w:rsidP="008776B6">
            <w:pPr>
              <w:spacing w:line="276" w:lineRule="auto"/>
              <w:jc w:val="left"/>
              <w:rPr>
                <w:b/>
                <w:color w:val="FFFFFF" w:themeColor="background1"/>
              </w:rPr>
            </w:pPr>
            <w:r>
              <w:rPr>
                <w:b/>
                <w:color w:val="FFFFFF" w:themeColor="background1"/>
              </w:rPr>
              <w:t>NAME AND SURNAME</w:t>
            </w:r>
          </w:p>
        </w:tc>
        <w:tc>
          <w:tcPr>
            <w:tcW w:w="7260" w:type="dxa"/>
          </w:tcPr>
          <w:p w14:paraId="2A46E78B" w14:textId="6689537C" w:rsidR="007929D6" w:rsidRPr="001A1761" w:rsidRDefault="00C36759" w:rsidP="00FC64DB">
            <w:pPr>
              <w:spacing w:line="276" w:lineRule="auto"/>
            </w:pPr>
            <w:r>
              <w:t>Domenic Prete</w:t>
            </w:r>
          </w:p>
        </w:tc>
      </w:tr>
      <w:tr w:rsidR="007929D6" w:rsidRPr="001A1761" w14:paraId="0074EEFD" w14:textId="77777777" w:rsidTr="008776B6">
        <w:tc>
          <w:tcPr>
            <w:tcW w:w="2518" w:type="dxa"/>
            <w:shd w:val="clear" w:color="auto" w:fill="365F91" w:themeFill="accent1" w:themeFillShade="BF"/>
          </w:tcPr>
          <w:p w14:paraId="57DC3B5F" w14:textId="77777777" w:rsidR="007929D6" w:rsidRDefault="00863629" w:rsidP="00FC64DB">
            <w:pPr>
              <w:spacing w:line="276" w:lineRule="auto"/>
              <w:rPr>
                <w:b/>
                <w:color w:val="FFFFFF" w:themeColor="background1"/>
              </w:rPr>
            </w:pPr>
            <w:r w:rsidRPr="001A1761">
              <w:rPr>
                <w:b/>
                <w:color w:val="FFFFFF" w:themeColor="background1"/>
              </w:rPr>
              <w:t>DISCIPLINA</w:t>
            </w:r>
          </w:p>
          <w:p w14:paraId="36DE983C" w14:textId="77777777" w:rsidR="008776B6" w:rsidRPr="001A1761" w:rsidRDefault="008776B6" w:rsidP="00FC64DB">
            <w:pPr>
              <w:spacing w:line="276" w:lineRule="auto"/>
              <w:rPr>
                <w:b/>
                <w:color w:val="FFFFFF" w:themeColor="background1"/>
              </w:rPr>
            </w:pPr>
            <w:r>
              <w:rPr>
                <w:b/>
                <w:color w:val="FFFFFF" w:themeColor="background1"/>
              </w:rPr>
              <w:t>PHD COURSE</w:t>
            </w:r>
          </w:p>
        </w:tc>
        <w:tc>
          <w:tcPr>
            <w:tcW w:w="7260" w:type="dxa"/>
          </w:tcPr>
          <w:p w14:paraId="1482FEC8" w14:textId="64133545" w:rsidR="007929D6" w:rsidRPr="001A1761" w:rsidRDefault="00C36759" w:rsidP="00FC64DB">
            <w:pPr>
              <w:spacing w:line="276" w:lineRule="auto"/>
            </w:pPr>
            <w:r>
              <w:t>Nanoscienze</w:t>
            </w:r>
          </w:p>
        </w:tc>
      </w:tr>
    </w:tbl>
    <w:p w14:paraId="21011975" w14:textId="77777777" w:rsidR="007929D6" w:rsidRDefault="007929D6" w:rsidP="007929D6">
      <w:pPr>
        <w:spacing w:line="276" w:lineRule="auto"/>
      </w:pPr>
    </w:p>
    <w:tbl>
      <w:tblPr>
        <w:tblStyle w:val="TableGrid"/>
        <w:tblW w:w="0" w:type="auto"/>
        <w:tblLook w:val="04A0" w:firstRow="1" w:lastRow="0" w:firstColumn="1" w:lastColumn="0" w:noHBand="0" w:noVBand="1"/>
      </w:tblPr>
      <w:tblGrid>
        <w:gridCol w:w="6912"/>
        <w:gridCol w:w="1418"/>
        <w:gridCol w:w="1418"/>
      </w:tblGrid>
      <w:tr w:rsidR="007929D6" w:rsidRPr="001A1761" w14:paraId="04BF24CC" w14:textId="77777777" w:rsidTr="002B645E">
        <w:tc>
          <w:tcPr>
            <w:tcW w:w="6912" w:type="dxa"/>
            <w:shd w:val="clear" w:color="auto" w:fill="365F91" w:themeFill="accent1" w:themeFillShade="BF"/>
          </w:tcPr>
          <w:p w14:paraId="423A642A" w14:textId="77777777" w:rsidR="007929D6" w:rsidRDefault="00863629" w:rsidP="00FC64DB">
            <w:pPr>
              <w:spacing w:line="276" w:lineRule="auto"/>
              <w:jc w:val="center"/>
              <w:rPr>
                <w:b/>
                <w:color w:val="FFFFFF" w:themeColor="background1"/>
              </w:rPr>
            </w:pPr>
            <w:r w:rsidRPr="001A1761">
              <w:rPr>
                <w:b/>
                <w:color w:val="FFFFFF" w:themeColor="background1"/>
              </w:rPr>
              <w:t>CORSI FREQUENTATI CON SOSTENIMENTO DI ESAME FINALE</w:t>
            </w:r>
          </w:p>
          <w:p w14:paraId="55216940" w14:textId="77777777" w:rsidR="00785C69" w:rsidRPr="00785C69" w:rsidRDefault="008776B6" w:rsidP="00785C69">
            <w:pPr>
              <w:spacing w:line="276" w:lineRule="auto"/>
              <w:jc w:val="center"/>
              <w:rPr>
                <w:b/>
                <w:color w:val="FFFFFF" w:themeColor="background1"/>
                <w:lang w:val="en-US"/>
              </w:rPr>
            </w:pPr>
            <w:r w:rsidRPr="00785C69">
              <w:rPr>
                <w:b/>
                <w:color w:val="FFFFFF" w:themeColor="background1"/>
                <w:lang w:val="en-US"/>
              </w:rPr>
              <w:t>ATTENDED COU</w:t>
            </w:r>
            <w:r w:rsidR="00785C69" w:rsidRPr="00785C69">
              <w:rPr>
                <w:b/>
                <w:color w:val="FFFFFF" w:themeColor="background1"/>
                <w:lang w:val="en-US"/>
              </w:rPr>
              <w:t>RSES (WITH FINAL EXAM)</w:t>
            </w:r>
          </w:p>
        </w:tc>
        <w:tc>
          <w:tcPr>
            <w:tcW w:w="1418" w:type="dxa"/>
            <w:shd w:val="clear" w:color="auto" w:fill="365F91" w:themeFill="accent1" w:themeFillShade="BF"/>
          </w:tcPr>
          <w:p w14:paraId="7DCF9111" w14:textId="77777777" w:rsidR="007929D6" w:rsidRDefault="00863629" w:rsidP="00FC64DB">
            <w:pPr>
              <w:spacing w:line="276" w:lineRule="auto"/>
              <w:jc w:val="center"/>
              <w:rPr>
                <w:b/>
                <w:color w:val="FFFFFF" w:themeColor="background1"/>
              </w:rPr>
            </w:pPr>
            <w:r w:rsidRPr="001A1761">
              <w:rPr>
                <w:b/>
                <w:color w:val="FFFFFF" w:themeColor="background1"/>
              </w:rPr>
              <w:t>VOTAZIONE RIPORTATA</w:t>
            </w:r>
          </w:p>
          <w:p w14:paraId="1EFD2AB2" w14:textId="77777777" w:rsidR="00785C69" w:rsidRPr="001A1761" w:rsidRDefault="00785C69" w:rsidP="00FC64DB">
            <w:pPr>
              <w:spacing w:line="276" w:lineRule="auto"/>
              <w:jc w:val="center"/>
              <w:rPr>
                <w:b/>
                <w:color w:val="FFFFFF" w:themeColor="background1"/>
              </w:rPr>
            </w:pPr>
            <w:r>
              <w:rPr>
                <w:b/>
                <w:color w:val="FFFFFF" w:themeColor="background1"/>
              </w:rPr>
              <w:t>MARK</w:t>
            </w:r>
          </w:p>
        </w:tc>
        <w:tc>
          <w:tcPr>
            <w:tcW w:w="1418" w:type="dxa"/>
            <w:shd w:val="clear" w:color="auto" w:fill="365F91" w:themeFill="accent1" w:themeFillShade="BF"/>
          </w:tcPr>
          <w:p w14:paraId="715BA955" w14:textId="77777777" w:rsidR="007929D6" w:rsidRDefault="00863629" w:rsidP="00FC64DB">
            <w:pPr>
              <w:spacing w:line="276" w:lineRule="auto"/>
              <w:jc w:val="center"/>
              <w:rPr>
                <w:b/>
                <w:color w:val="FFFFFF" w:themeColor="background1"/>
              </w:rPr>
            </w:pPr>
            <w:r w:rsidRPr="001A1761">
              <w:rPr>
                <w:b/>
                <w:color w:val="FFFFFF" w:themeColor="background1"/>
              </w:rPr>
              <w:t>NUMERO DI ORE</w:t>
            </w:r>
          </w:p>
          <w:p w14:paraId="647C0455" w14:textId="77777777" w:rsidR="00785C69" w:rsidRPr="001A1761" w:rsidRDefault="00785C69" w:rsidP="00FC64DB">
            <w:pPr>
              <w:spacing w:line="276" w:lineRule="auto"/>
              <w:jc w:val="center"/>
              <w:rPr>
                <w:b/>
                <w:color w:val="FFFFFF" w:themeColor="background1"/>
              </w:rPr>
            </w:pPr>
            <w:r>
              <w:rPr>
                <w:b/>
                <w:color w:val="FFFFFF" w:themeColor="background1"/>
              </w:rPr>
              <w:t>HOURS</w:t>
            </w:r>
          </w:p>
        </w:tc>
      </w:tr>
      <w:tr w:rsidR="007929D6" w:rsidRPr="001A1761" w14:paraId="5340DB54" w14:textId="77777777" w:rsidTr="00FC64DB">
        <w:tc>
          <w:tcPr>
            <w:tcW w:w="6912" w:type="dxa"/>
          </w:tcPr>
          <w:p w14:paraId="33F35983" w14:textId="77777777" w:rsidR="007929D6" w:rsidRPr="001A1761" w:rsidRDefault="007929D6" w:rsidP="00FC64DB">
            <w:pPr>
              <w:spacing w:line="276" w:lineRule="auto"/>
            </w:pPr>
          </w:p>
        </w:tc>
        <w:tc>
          <w:tcPr>
            <w:tcW w:w="1418" w:type="dxa"/>
          </w:tcPr>
          <w:p w14:paraId="19BDC14C" w14:textId="77777777" w:rsidR="007929D6" w:rsidRPr="001A1761" w:rsidRDefault="007929D6" w:rsidP="00FC64DB">
            <w:pPr>
              <w:spacing w:line="276" w:lineRule="auto"/>
            </w:pPr>
          </w:p>
        </w:tc>
        <w:tc>
          <w:tcPr>
            <w:tcW w:w="1418" w:type="dxa"/>
          </w:tcPr>
          <w:p w14:paraId="1FAD37C2" w14:textId="77777777" w:rsidR="007929D6" w:rsidRPr="001A1761" w:rsidRDefault="007929D6" w:rsidP="00FC64DB">
            <w:pPr>
              <w:spacing w:line="276" w:lineRule="auto"/>
            </w:pPr>
          </w:p>
        </w:tc>
      </w:tr>
      <w:tr w:rsidR="007929D6" w:rsidRPr="001A1761" w14:paraId="3B7F03A9" w14:textId="77777777" w:rsidTr="00FC64DB">
        <w:tc>
          <w:tcPr>
            <w:tcW w:w="6912" w:type="dxa"/>
          </w:tcPr>
          <w:p w14:paraId="7A2AF4C9" w14:textId="77777777" w:rsidR="007929D6" w:rsidRPr="001A1761" w:rsidRDefault="007929D6" w:rsidP="00FC64DB">
            <w:pPr>
              <w:spacing w:line="276" w:lineRule="auto"/>
            </w:pPr>
          </w:p>
        </w:tc>
        <w:tc>
          <w:tcPr>
            <w:tcW w:w="1418" w:type="dxa"/>
          </w:tcPr>
          <w:p w14:paraId="5CFDC9F7" w14:textId="77777777" w:rsidR="007929D6" w:rsidRPr="001A1761" w:rsidRDefault="007929D6" w:rsidP="00FC64DB">
            <w:pPr>
              <w:spacing w:line="276" w:lineRule="auto"/>
            </w:pPr>
          </w:p>
        </w:tc>
        <w:tc>
          <w:tcPr>
            <w:tcW w:w="1418" w:type="dxa"/>
          </w:tcPr>
          <w:p w14:paraId="0F39E7D1" w14:textId="77777777" w:rsidR="007929D6" w:rsidRPr="001A1761" w:rsidRDefault="007929D6" w:rsidP="00FC64DB">
            <w:pPr>
              <w:spacing w:line="276" w:lineRule="auto"/>
            </w:pPr>
          </w:p>
        </w:tc>
      </w:tr>
      <w:tr w:rsidR="007929D6" w:rsidRPr="001A1761" w14:paraId="5588399E" w14:textId="77777777" w:rsidTr="00FC64DB">
        <w:tc>
          <w:tcPr>
            <w:tcW w:w="6912" w:type="dxa"/>
          </w:tcPr>
          <w:p w14:paraId="12BC2FDB" w14:textId="77777777" w:rsidR="007929D6" w:rsidRPr="001A1761" w:rsidRDefault="007929D6" w:rsidP="00FC64DB">
            <w:pPr>
              <w:spacing w:line="276" w:lineRule="auto"/>
            </w:pPr>
          </w:p>
        </w:tc>
        <w:tc>
          <w:tcPr>
            <w:tcW w:w="1418" w:type="dxa"/>
          </w:tcPr>
          <w:p w14:paraId="5884A6A5" w14:textId="77777777" w:rsidR="007929D6" w:rsidRPr="001A1761" w:rsidRDefault="007929D6" w:rsidP="00FC64DB">
            <w:pPr>
              <w:spacing w:line="276" w:lineRule="auto"/>
            </w:pPr>
          </w:p>
        </w:tc>
        <w:tc>
          <w:tcPr>
            <w:tcW w:w="1418" w:type="dxa"/>
          </w:tcPr>
          <w:p w14:paraId="73F9E9B8" w14:textId="77777777" w:rsidR="007929D6" w:rsidRPr="001A1761" w:rsidRDefault="007929D6" w:rsidP="00FC64DB">
            <w:pPr>
              <w:spacing w:line="276" w:lineRule="auto"/>
            </w:pPr>
          </w:p>
        </w:tc>
      </w:tr>
      <w:tr w:rsidR="00785C69" w:rsidRPr="001A1761" w14:paraId="75C88F3E" w14:textId="77777777" w:rsidTr="00FC64DB">
        <w:tc>
          <w:tcPr>
            <w:tcW w:w="6912" w:type="dxa"/>
          </w:tcPr>
          <w:p w14:paraId="66175350" w14:textId="77777777" w:rsidR="00785C69" w:rsidRPr="001A1761" w:rsidRDefault="00785C69" w:rsidP="00FC64DB">
            <w:pPr>
              <w:spacing w:line="276" w:lineRule="auto"/>
            </w:pPr>
          </w:p>
        </w:tc>
        <w:tc>
          <w:tcPr>
            <w:tcW w:w="1418" w:type="dxa"/>
          </w:tcPr>
          <w:p w14:paraId="27E41A00" w14:textId="77777777" w:rsidR="00785C69" w:rsidRPr="001A1761" w:rsidRDefault="00785C69" w:rsidP="00FC64DB">
            <w:pPr>
              <w:spacing w:line="276" w:lineRule="auto"/>
            </w:pPr>
          </w:p>
        </w:tc>
        <w:tc>
          <w:tcPr>
            <w:tcW w:w="1418" w:type="dxa"/>
          </w:tcPr>
          <w:p w14:paraId="74C64817" w14:textId="77777777" w:rsidR="00785C69" w:rsidRPr="001A1761" w:rsidRDefault="00785C69" w:rsidP="00FC64DB">
            <w:pPr>
              <w:spacing w:line="276" w:lineRule="auto"/>
            </w:pPr>
          </w:p>
        </w:tc>
      </w:tr>
      <w:tr w:rsidR="00785C69" w:rsidRPr="001A1761" w14:paraId="061167C5" w14:textId="77777777" w:rsidTr="00C94F5A">
        <w:trPr>
          <w:trHeight w:val="70"/>
        </w:trPr>
        <w:tc>
          <w:tcPr>
            <w:tcW w:w="6912" w:type="dxa"/>
          </w:tcPr>
          <w:p w14:paraId="2A2C2527" w14:textId="77777777" w:rsidR="00785C69" w:rsidRPr="001A1761" w:rsidRDefault="00785C69" w:rsidP="00FC64DB">
            <w:pPr>
              <w:spacing w:line="276" w:lineRule="auto"/>
            </w:pPr>
          </w:p>
        </w:tc>
        <w:tc>
          <w:tcPr>
            <w:tcW w:w="1418" w:type="dxa"/>
          </w:tcPr>
          <w:p w14:paraId="7A9A04BC" w14:textId="77777777" w:rsidR="00785C69" w:rsidRPr="001A1761" w:rsidRDefault="00785C69" w:rsidP="00FC64DB">
            <w:pPr>
              <w:spacing w:line="276" w:lineRule="auto"/>
            </w:pPr>
          </w:p>
        </w:tc>
        <w:tc>
          <w:tcPr>
            <w:tcW w:w="1418" w:type="dxa"/>
          </w:tcPr>
          <w:p w14:paraId="01B489A6" w14:textId="77777777" w:rsidR="00785C69" w:rsidRPr="001A1761" w:rsidRDefault="00785C69" w:rsidP="00FC64DB">
            <w:pPr>
              <w:spacing w:line="276" w:lineRule="auto"/>
            </w:pPr>
          </w:p>
        </w:tc>
      </w:tr>
    </w:tbl>
    <w:p w14:paraId="64C6A877" w14:textId="77777777" w:rsidR="007929D6" w:rsidRDefault="007929D6" w:rsidP="007929D6">
      <w:pPr>
        <w:spacing w:line="276" w:lineRule="auto"/>
      </w:pPr>
    </w:p>
    <w:tbl>
      <w:tblPr>
        <w:tblStyle w:val="TableGrid"/>
        <w:tblW w:w="0" w:type="auto"/>
        <w:tblLook w:val="04A0" w:firstRow="1" w:lastRow="0" w:firstColumn="1" w:lastColumn="0" w:noHBand="0" w:noVBand="1"/>
      </w:tblPr>
      <w:tblGrid>
        <w:gridCol w:w="8330"/>
        <w:gridCol w:w="1417"/>
      </w:tblGrid>
      <w:tr w:rsidR="007929D6" w:rsidRPr="001A1761" w14:paraId="2496DFF4" w14:textId="77777777" w:rsidTr="002B645E">
        <w:tc>
          <w:tcPr>
            <w:tcW w:w="8330" w:type="dxa"/>
            <w:shd w:val="clear" w:color="auto" w:fill="365F91" w:themeFill="accent1" w:themeFillShade="BF"/>
            <w:vAlign w:val="center"/>
          </w:tcPr>
          <w:p w14:paraId="3439BB08" w14:textId="77777777" w:rsidR="007929D6" w:rsidRDefault="00863629" w:rsidP="00FC64DB">
            <w:pPr>
              <w:spacing w:line="276" w:lineRule="auto"/>
              <w:jc w:val="center"/>
              <w:rPr>
                <w:b/>
                <w:color w:val="FFFFFF" w:themeColor="background1"/>
              </w:rPr>
            </w:pPr>
            <w:r w:rsidRPr="001A1761">
              <w:rPr>
                <w:b/>
                <w:color w:val="FFFFFF" w:themeColor="background1"/>
              </w:rPr>
              <w:t>CORSI FREQUENTATI SENZA SOSTENIMENTO DI ESAME FINALE</w:t>
            </w:r>
          </w:p>
          <w:p w14:paraId="25C8FC59" w14:textId="77777777" w:rsidR="00785C69" w:rsidRPr="001A1761" w:rsidRDefault="00785C69" w:rsidP="00FC64DB">
            <w:pPr>
              <w:spacing w:line="276" w:lineRule="auto"/>
              <w:jc w:val="center"/>
              <w:rPr>
                <w:b/>
                <w:color w:val="FFFFFF" w:themeColor="background1"/>
              </w:rPr>
            </w:pPr>
            <w:r>
              <w:rPr>
                <w:b/>
                <w:color w:val="FFFFFF" w:themeColor="background1"/>
              </w:rPr>
              <w:t>ATTENDED COURSES (ATTENDANCE ONLY)</w:t>
            </w:r>
          </w:p>
        </w:tc>
        <w:tc>
          <w:tcPr>
            <w:tcW w:w="1417" w:type="dxa"/>
            <w:shd w:val="clear" w:color="auto" w:fill="365F91" w:themeFill="accent1" w:themeFillShade="BF"/>
            <w:vAlign w:val="center"/>
          </w:tcPr>
          <w:p w14:paraId="2A859F07" w14:textId="77777777" w:rsidR="007929D6" w:rsidRDefault="00863629" w:rsidP="00FC64DB">
            <w:pPr>
              <w:spacing w:line="276" w:lineRule="auto"/>
              <w:jc w:val="center"/>
              <w:rPr>
                <w:b/>
                <w:color w:val="FFFFFF" w:themeColor="background1"/>
              </w:rPr>
            </w:pPr>
            <w:r w:rsidRPr="001A1761">
              <w:rPr>
                <w:b/>
                <w:color w:val="FFFFFF" w:themeColor="background1"/>
              </w:rPr>
              <w:t>NUMERO DI ORE</w:t>
            </w:r>
          </w:p>
          <w:p w14:paraId="633287F6" w14:textId="77777777" w:rsidR="00785C69" w:rsidRPr="001A1761" w:rsidRDefault="00785C69" w:rsidP="00FC64DB">
            <w:pPr>
              <w:spacing w:line="276" w:lineRule="auto"/>
              <w:jc w:val="center"/>
              <w:rPr>
                <w:b/>
                <w:color w:val="FFFFFF" w:themeColor="background1"/>
              </w:rPr>
            </w:pPr>
            <w:r>
              <w:rPr>
                <w:b/>
                <w:color w:val="FFFFFF" w:themeColor="background1"/>
              </w:rPr>
              <w:t>HOURS</w:t>
            </w:r>
          </w:p>
        </w:tc>
      </w:tr>
      <w:tr w:rsidR="007929D6" w:rsidRPr="001A1761" w14:paraId="7FDFCF21" w14:textId="77777777" w:rsidTr="00FC64DB">
        <w:tc>
          <w:tcPr>
            <w:tcW w:w="8330" w:type="dxa"/>
          </w:tcPr>
          <w:p w14:paraId="4B1A6995" w14:textId="77777777" w:rsidR="007929D6" w:rsidRPr="001A1761" w:rsidRDefault="007929D6" w:rsidP="00FC64DB">
            <w:pPr>
              <w:spacing w:line="276" w:lineRule="auto"/>
            </w:pPr>
          </w:p>
        </w:tc>
        <w:tc>
          <w:tcPr>
            <w:tcW w:w="1417" w:type="dxa"/>
          </w:tcPr>
          <w:p w14:paraId="4F516014" w14:textId="77777777" w:rsidR="007929D6" w:rsidRPr="001A1761" w:rsidRDefault="007929D6" w:rsidP="00FC64DB">
            <w:pPr>
              <w:spacing w:line="276" w:lineRule="auto"/>
            </w:pPr>
          </w:p>
        </w:tc>
      </w:tr>
      <w:tr w:rsidR="007929D6" w:rsidRPr="001A1761" w14:paraId="3D0E0CBE" w14:textId="77777777" w:rsidTr="00FC64DB">
        <w:tc>
          <w:tcPr>
            <w:tcW w:w="8330" w:type="dxa"/>
          </w:tcPr>
          <w:p w14:paraId="481A2C75" w14:textId="77777777" w:rsidR="007929D6" w:rsidRPr="001A1761" w:rsidRDefault="007929D6" w:rsidP="00FC64DB">
            <w:pPr>
              <w:spacing w:line="276" w:lineRule="auto"/>
            </w:pPr>
          </w:p>
        </w:tc>
        <w:tc>
          <w:tcPr>
            <w:tcW w:w="1417" w:type="dxa"/>
          </w:tcPr>
          <w:p w14:paraId="2F286DEE" w14:textId="77777777" w:rsidR="007929D6" w:rsidRPr="001A1761" w:rsidRDefault="007929D6" w:rsidP="00FC64DB">
            <w:pPr>
              <w:spacing w:line="276" w:lineRule="auto"/>
            </w:pPr>
          </w:p>
        </w:tc>
      </w:tr>
      <w:tr w:rsidR="007929D6" w:rsidRPr="001A1761" w14:paraId="77EDB94A" w14:textId="77777777" w:rsidTr="00FC64DB">
        <w:tc>
          <w:tcPr>
            <w:tcW w:w="8330" w:type="dxa"/>
          </w:tcPr>
          <w:p w14:paraId="5F0BA139" w14:textId="77777777" w:rsidR="007929D6" w:rsidRPr="001A1761" w:rsidRDefault="007929D6" w:rsidP="00FC64DB">
            <w:pPr>
              <w:spacing w:line="276" w:lineRule="auto"/>
            </w:pPr>
          </w:p>
        </w:tc>
        <w:tc>
          <w:tcPr>
            <w:tcW w:w="1417" w:type="dxa"/>
          </w:tcPr>
          <w:p w14:paraId="5C34FD7E" w14:textId="77777777" w:rsidR="007929D6" w:rsidRPr="001A1761" w:rsidRDefault="007929D6" w:rsidP="00FC64DB">
            <w:pPr>
              <w:spacing w:line="276" w:lineRule="auto"/>
            </w:pPr>
          </w:p>
        </w:tc>
      </w:tr>
      <w:tr w:rsidR="00785C69" w:rsidRPr="001A1761" w14:paraId="6E1F5272" w14:textId="77777777" w:rsidTr="00FC64DB">
        <w:tc>
          <w:tcPr>
            <w:tcW w:w="8330" w:type="dxa"/>
          </w:tcPr>
          <w:p w14:paraId="75EA4903" w14:textId="77777777" w:rsidR="00785C69" w:rsidRPr="001A1761" w:rsidRDefault="00785C69" w:rsidP="00FC64DB">
            <w:pPr>
              <w:spacing w:line="276" w:lineRule="auto"/>
            </w:pPr>
          </w:p>
        </w:tc>
        <w:tc>
          <w:tcPr>
            <w:tcW w:w="1417" w:type="dxa"/>
          </w:tcPr>
          <w:p w14:paraId="37FFDF1E" w14:textId="77777777" w:rsidR="00785C69" w:rsidRPr="001A1761" w:rsidRDefault="00785C69" w:rsidP="00FC64DB">
            <w:pPr>
              <w:spacing w:line="276" w:lineRule="auto"/>
            </w:pPr>
          </w:p>
        </w:tc>
      </w:tr>
      <w:tr w:rsidR="00785C69" w:rsidRPr="001A1761" w14:paraId="5C4B94E3" w14:textId="77777777" w:rsidTr="00FC64DB">
        <w:tc>
          <w:tcPr>
            <w:tcW w:w="8330" w:type="dxa"/>
          </w:tcPr>
          <w:p w14:paraId="42AAC35E" w14:textId="77777777" w:rsidR="00785C69" w:rsidRPr="001A1761" w:rsidRDefault="00785C69" w:rsidP="00FC64DB">
            <w:pPr>
              <w:spacing w:line="276" w:lineRule="auto"/>
            </w:pPr>
          </w:p>
        </w:tc>
        <w:tc>
          <w:tcPr>
            <w:tcW w:w="1417" w:type="dxa"/>
          </w:tcPr>
          <w:p w14:paraId="2C15D2FA" w14:textId="77777777" w:rsidR="00785C69" w:rsidRPr="001A1761" w:rsidRDefault="00785C69" w:rsidP="00FC64DB">
            <w:pPr>
              <w:spacing w:line="276" w:lineRule="auto"/>
            </w:pPr>
          </w:p>
        </w:tc>
      </w:tr>
    </w:tbl>
    <w:p w14:paraId="5A9BC106" w14:textId="77777777" w:rsidR="007929D6" w:rsidRDefault="007929D6" w:rsidP="007929D6">
      <w:pPr>
        <w:spacing w:line="276" w:lineRule="auto"/>
      </w:pPr>
    </w:p>
    <w:tbl>
      <w:tblPr>
        <w:tblStyle w:val="TableGrid"/>
        <w:tblW w:w="0" w:type="auto"/>
        <w:tblLook w:val="04A0" w:firstRow="1" w:lastRow="0" w:firstColumn="1" w:lastColumn="0" w:noHBand="0" w:noVBand="1"/>
      </w:tblPr>
      <w:tblGrid>
        <w:gridCol w:w="8330"/>
        <w:gridCol w:w="1448"/>
      </w:tblGrid>
      <w:tr w:rsidR="007929D6" w:rsidRPr="001A1761" w14:paraId="1D6DA6DC" w14:textId="77777777" w:rsidTr="002B645E">
        <w:tc>
          <w:tcPr>
            <w:tcW w:w="8330" w:type="dxa"/>
            <w:shd w:val="clear" w:color="auto" w:fill="365F91" w:themeFill="accent1" w:themeFillShade="BF"/>
            <w:vAlign w:val="center"/>
          </w:tcPr>
          <w:p w14:paraId="2448E6FC" w14:textId="77777777" w:rsidR="007929D6" w:rsidRDefault="00863629" w:rsidP="00FC64DB">
            <w:pPr>
              <w:spacing w:line="276" w:lineRule="auto"/>
              <w:jc w:val="center"/>
              <w:rPr>
                <w:b/>
                <w:color w:val="FFFFFF" w:themeColor="background1"/>
              </w:rPr>
            </w:pPr>
            <w:r w:rsidRPr="001A1761">
              <w:rPr>
                <w:b/>
                <w:color w:val="FFFFFF" w:themeColor="background1"/>
              </w:rPr>
              <w:t xml:space="preserve">ALTRE ATTIVITÀ FORMATIVE (SEMINARI, WORKSHOP, SCUOLE ESTIVE, ECC.) </w:t>
            </w:r>
            <w:r w:rsidR="00581B35">
              <w:rPr>
                <w:b/>
                <w:color w:val="FFFFFF" w:themeColor="background1"/>
              </w:rPr>
              <w:t>–</w:t>
            </w:r>
            <w:r w:rsidRPr="001A1761">
              <w:rPr>
                <w:b/>
                <w:color w:val="FFFFFF" w:themeColor="background1"/>
              </w:rPr>
              <w:t xml:space="preserve"> DESCRIZIONE</w:t>
            </w:r>
          </w:p>
          <w:p w14:paraId="1BD2294A" w14:textId="77777777" w:rsidR="00581B35" w:rsidRPr="00581B35" w:rsidRDefault="00581B35" w:rsidP="00FC64DB">
            <w:pPr>
              <w:spacing w:line="276" w:lineRule="auto"/>
              <w:jc w:val="center"/>
              <w:rPr>
                <w:b/>
                <w:color w:val="FFFFFF" w:themeColor="background1"/>
                <w:lang w:val="en-US"/>
              </w:rPr>
            </w:pPr>
            <w:r w:rsidRPr="00581077">
              <w:rPr>
                <w:b/>
                <w:color w:val="FFFFFF" w:themeColor="background1"/>
                <w:lang w:val="en-US"/>
              </w:rPr>
              <w:t>OTHER PHD ORIENTED ACTIVITIES (SEMINARS, WORKSHOPS, SUMMER SC</w:t>
            </w:r>
            <w:r>
              <w:rPr>
                <w:b/>
                <w:color w:val="FFFFFF" w:themeColor="background1"/>
                <w:lang w:val="en-US"/>
              </w:rPr>
              <w:t>HOOLS, ETC) – DESCRIPTION</w:t>
            </w:r>
          </w:p>
        </w:tc>
        <w:tc>
          <w:tcPr>
            <w:tcW w:w="1448" w:type="dxa"/>
            <w:shd w:val="clear" w:color="auto" w:fill="365F91" w:themeFill="accent1" w:themeFillShade="BF"/>
            <w:vAlign w:val="center"/>
          </w:tcPr>
          <w:p w14:paraId="6886CA41" w14:textId="77777777" w:rsidR="007929D6" w:rsidRDefault="00863629" w:rsidP="00FC64DB">
            <w:pPr>
              <w:spacing w:line="276" w:lineRule="auto"/>
              <w:jc w:val="center"/>
              <w:rPr>
                <w:b/>
                <w:color w:val="FFFFFF" w:themeColor="background1"/>
              </w:rPr>
            </w:pPr>
            <w:r w:rsidRPr="001A1761">
              <w:rPr>
                <w:b/>
                <w:color w:val="FFFFFF" w:themeColor="background1"/>
              </w:rPr>
              <w:t>NUMERO DI ORE</w:t>
            </w:r>
          </w:p>
          <w:p w14:paraId="160A1FAB" w14:textId="77777777" w:rsidR="00581B35" w:rsidRPr="001A1761" w:rsidRDefault="00581B35" w:rsidP="00FC64DB">
            <w:pPr>
              <w:spacing w:line="276" w:lineRule="auto"/>
              <w:jc w:val="center"/>
              <w:rPr>
                <w:b/>
                <w:color w:val="FFFFFF" w:themeColor="background1"/>
              </w:rPr>
            </w:pPr>
            <w:r>
              <w:rPr>
                <w:b/>
                <w:color w:val="FFFFFF" w:themeColor="background1"/>
              </w:rPr>
              <w:t>HOURS</w:t>
            </w:r>
          </w:p>
        </w:tc>
      </w:tr>
      <w:tr w:rsidR="007929D6" w:rsidRPr="001A1761" w14:paraId="1EC3B097" w14:textId="77777777" w:rsidTr="00FC64DB">
        <w:tc>
          <w:tcPr>
            <w:tcW w:w="8330" w:type="dxa"/>
          </w:tcPr>
          <w:p w14:paraId="12A70131" w14:textId="02DE8D0C" w:rsidR="007929D6" w:rsidRPr="001A1761" w:rsidRDefault="00C36759" w:rsidP="00FC64DB">
            <w:pPr>
              <w:spacing w:line="276" w:lineRule="auto"/>
            </w:pPr>
            <w:r>
              <w:t xml:space="preserve">Condensed Matter Division 2020 – partecipazione simposio su Iontronica e presentazione </w:t>
            </w:r>
            <w:r w:rsidR="000F6009">
              <w:t>talk</w:t>
            </w:r>
          </w:p>
        </w:tc>
        <w:tc>
          <w:tcPr>
            <w:tcW w:w="1448" w:type="dxa"/>
          </w:tcPr>
          <w:p w14:paraId="2BE58247" w14:textId="2A2633B2" w:rsidR="007929D6" w:rsidRPr="001A1761" w:rsidRDefault="00C36759" w:rsidP="00FC64DB">
            <w:pPr>
              <w:spacing w:line="276" w:lineRule="auto"/>
            </w:pPr>
            <w:r>
              <w:t>10</w:t>
            </w:r>
          </w:p>
        </w:tc>
      </w:tr>
      <w:tr w:rsidR="007929D6" w:rsidRPr="001A1761" w14:paraId="13F6EEB5" w14:textId="77777777" w:rsidTr="00FC64DB">
        <w:tc>
          <w:tcPr>
            <w:tcW w:w="8330" w:type="dxa"/>
          </w:tcPr>
          <w:p w14:paraId="545A5FAE" w14:textId="19FC60E3" w:rsidR="007929D6" w:rsidRPr="001A1761" w:rsidRDefault="00C36759" w:rsidP="00FC64DB">
            <w:pPr>
              <w:spacing w:line="276" w:lineRule="auto"/>
            </w:pPr>
            <w:r>
              <w:t>Nanoinnovation 2020</w:t>
            </w:r>
          </w:p>
        </w:tc>
        <w:tc>
          <w:tcPr>
            <w:tcW w:w="1448" w:type="dxa"/>
          </w:tcPr>
          <w:p w14:paraId="2A157359" w14:textId="48099FCE" w:rsidR="007929D6" w:rsidRPr="001A1761" w:rsidRDefault="00C36759" w:rsidP="00FC64DB">
            <w:pPr>
              <w:spacing w:line="276" w:lineRule="auto"/>
            </w:pPr>
            <w:r>
              <w:t>10</w:t>
            </w:r>
          </w:p>
        </w:tc>
      </w:tr>
      <w:tr w:rsidR="007929D6" w:rsidRPr="001A1761" w14:paraId="7FAF088C" w14:textId="77777777" w:rsidTr="00FC64DB">
        <w:tc>
          <w:tcPr>
            <w:tcW w:w="8330" w:type="dxa"/>
          </w:tcPr>
          <w:p w14:paraId="03305346" w14:textId="29261AE4" w:rsidR="007929D6" w:rsidRPr="001A1761" w:rsidRDefault="007D5F81" w:rsidP="00FC64DB">
            <w:pPr>
              <w:spacing w:line="276" w:lineRule="auto"/>
            </w:pPr>
            <w:r>
              <w:t>Corso di orientamento universitario SNS</w:t>
            </w:r>
            <w:r w:rsidR="004A1F17">
              <w:t xml:space="preserve"> – </w:t>
            </w:r>
            <w:r w:rsidR="00156574">
              <w:t>Workshop</w:t>
            </w:r>
            <w:r w:rsidR="004A1F17">
              <w:t xml:space="preserve"> </w:t>
            </w:r>
          </w:p>
        </w:tc>
        <w:tc>
          <w:tcPr>
            <w:tcW w:w="1448" w:type="dxa"/>
          </w:tcPr>
          <w:p w14:paraId="6FF75CC6" w14:textId="0739B34B" w:rsidR="007929D6" w:rsidRPr="001A1761" w:rsidRDefault="007D5F81" w:rsidP="00FC64DB">
            <w:pPr>
              <w:spacing w:line="276" w:lineRule="auto"/>
            </w:pPr>
            <w:r>
              <w:t>1</w:t>
            </w:r>
          </w:p>
        </w:tc>
      </w:tr>
    </w:tbl>
    <w:p w14:paraId="16EBAE55" w14:textId="77777777" w:rsidR="00581B35" w:rsidRDefault="00581B35" w:rsidP="007929D6">
      <w:pPr>
        <w:spacing w:line="276" w:lineRule="auto"/>
      </w:pPr>
    </w:p>
    <w:p w14:paraId="6A8BC05A" w14:textId="77777777" w:rsidR="00581B35" w:rsidRDefault="00581B35">
      <w:r>
        <w:br w:type="page"/>
      </w:r>
    </w:p>
    <w:p w14:paraId="0E5F35DC" w14:textId="461D80ED" w:rsidR="007929D6" w:rsidRDefault="007929D6" w:rsidP="007929D6">
      <w:pPr>
        <w:spacing w:line="276" w:lineRule="auto"/>
      </w:pPr>
    </w:p>
    <w:tbl>
      <w:tblPr>
        <w:tblStyle w:val="TableGrid"/>
        <w:tblW w:w="9882" w:type="dxa"/>
        <w:tblLook w:val="04A0" w:firstRow="1" w:lastRow="0" w:firstColumn="1" w:lastColumn="0" w:noHBand="0" w:noVBand="1"/>
      </w:tblPr>
      <w:tblGrid>
        <w:gridCol w:w="9882"/>
      </w:tblGrid>
      <w:tr w:rsidR="007929D6" w:rsidRPr="001A1761" w14:paraId="4929A91B" w14:textId="77777777" w:rsidTr="00BE146C">
        <w:trPr>
          <w:trHeight w:val="563"/>
        </w:trPr>
        <w:tc>
          <w:tcPr>
            <w:tcW w:w="9882" w:type="dxa"/>
            <w:shd w:val="clear" w:color="auto" w:fill="365F91" w:themeFill="accent1" w:themeFillShade="BF"/>
          </w:tcPr>
          <w:p w14:paraId="75A1E161" w14:textId="77777777" w:rsidR="007929D6" w:rsidRDefault="00863629" w:rsidP="00863629">
            <w:pPr>
              <w:spacing w:line="276" w:lineRule="auto"/>
              <w:rPr>
                <w:b/>
                <w:color w:val="FFFFFF" w:themeColor="background1"/>
              </w:rPr>
            </w:pPr>
            <w:r w:rsidRPr="001A1761">
              <w:rPr>
                <w:b/>
                <w:color w:val="FFFFFF" w:themeColor="background1"/>
              </w:rPr>
              <w:t xml:space="preserve">ATTIVITÀ DI RICERCA SVOLTA (MAX. </w:t>
            </w:r>
            <w:r>
              <w:rPr>
                <w:b/>
                <w:color w:val="FFFFFF" w:themeColor="background1"/>
              </w:rPr>
              <w:t>8</w:t>
            </w:r>
            <w:r w:rsidRPr="001A1761">
              <w:rPr>
                <w:b/>
                <w:color w:val="FFFFFF" w:themeColor="background1"/>
              </w:rPr>
              <w:t>.000 CARATTERI)</w:t>
            </w:r>
            <w:r w:rsidR="005C7717">
              <w:rPr>
                <w:b/>
                <w:color w:val="FFFFFF" w:themeColor="background1"/>
              </w:rPr>
              <w:t>*</w:t>
            </w:r>
          </w:p>
          <w:p w14:paraId="5E5049BC" w14:textId="77777777" w:rsidR="00581B35" w:rsidRPr="001A1761" w:rsidRDefault="00581B35" w:rsidP="00863629">
            <w:pPr>
              <w:spacing w:line="276" w:lineRule="auto"/>
              <w:rPr>
                <w:b/>
                <w:color w:val="FFFFFF" w:themeColor="background1"/>
              </w:rPr>
            </w:pPr>
            <w:r>
              <w:rPr>
                <w:b/>
                <w:color w:val="FFFFFF" w:themeColor="background1"/>
              </w:rPr>
              <w:t>RESEARCH ACTIVITY (MAX. 8000 CHARACTERS)</w:t>
            </w:r>
          </w:p>
        </w:tc>
      </w:tr>
      <w:tr w:rsidR="007929D6" w:rsidRPr="001A1761" w14:paraId="3FBB46C1" w14:textId="77777777" w:rsidTr="00BE146C">
        <w:trPr>
          <w:trHeight w:val="4495"/>
        </w:trPr>
        <w:tc>
          <w:tcPr>
            <w:tcW w:w="9882" w:type="dxa"/>
          </w:tcPr>
          <w:p w14:paraId="74B6F3C1" w14:textId="27ECFE85" w:rsidR="00674D21" w:rsidRDefault="00674D21" w:rsidP="00FC64DB">
            <w:pPr>
              <w:spacing w:line="276" w:lineRule="auto"/>
            </w:pPr>
            <w:r>
              <w:t>Nel corso di quest’anno ho approfondito la mia conoscenza sui meccanismi di effetto di campo effettuato con elettroliti, andando oltre l’utilizzo eclusivo di liquidi ionici ed esplorando la possiblità di utilizzare polimeri funzionalizzati (ionomeri).</w:t>
            </w:r>
          </w:p>
          <w:p w14:paraId="31C69C64" w14:textId="55C71723" w:rsidR="00581B35" w:rsidRDefault="00674D21" w:rsidP="00FC64DB">
            <w:pPr>
              <w:spacing w:line="276" w:lineRule="auto"/>
            </w:pPr>
            <w:r>
              <w:t xml:space="preserve">Ho realizzato dispostivi </w:t>
            </w:r>
            <w:r w:rsidR="00D6463B">
              <w:t>basati su nanofili di InAs immersi in PEO funzionalizzato con ioni Na+ in cui l’effetto di campo viene ottenuto non attraverso un controllo elettrostatico, ma con l’applicazione di un gradiente termico</w:t>
            </w:r>
            <w:r w:rsidR="00DD6B62">
              <w:t>.</w:t>
            </w:r>
            <w:r w:rsidR="002528BE">
              <w:t xml:space="preserve"> Nell’ambito del trasporto termoelet</w:t>
            </w:r>
            <w:r w:rsidR="00D669A7">
              <w:t>t</w:t>
            </w:r>
            <w:r w:rsidR="002528BE">
              <w:t>rico alla nanoscala in sistemi soft-matter, ho realizzato e caratterizzato dispositivi basati su nanofili di InAs in cui effetti di termodiffusione degli ioni Na+ vengono quantitativamente definiti grazie a misure di trasporto elettrico del semiconduttore.</w:t>
            </w:r>
            <w:r w:rsidR="002377B4">
              <w:t xml:space="preserve"> </w:t>
            </w:r>
          </w:p>
          <w:p w14:paraId="16CBCA5C" w14:textId="2E9554F0" w:rsidR="00AC3584" w:rsidRDefault="00FD5760" w:rsidP="00FC64DB">
            <w:pPr>
              <w:spacing w:line="276" w:lineRule="auto"/>
            </w:pPr>
            <w:r w:rsidRPr="00FD5760">
              <w:rPr>
                <w:noProof/>
              </w:rPr>
              <w:drawing>
                <wp:inline distT="0" distB="0" distL="0" distR="0" wp14:anchorId="31E85644" wp14:editId="338A2D19">
                  <wp:extent cx="5499546" cy="2200275"/>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37130" cy="2215312"/>
                          </a:xfrm>
                          <a:prstGeom prst="rect">
                            <a:avLst/>
                          </a:prstGeom>
                        </pic:spPr>
                      </pic:pic>
                    </a:graphicData>
                  </a:graphic>
                </wp:inline>
              </w:drawing>
            </w:r>
          </w:p>
          <w:p w14:paraId="421BA7F4" w14:textId="60C7E189" w:rsidR="00581B35" w:rsidRDefault="00674D21" w:rsidP="00FC64DB">
            <w:pPr>
              <w:spacing w:line="276" w:lineRule="auto"/>
            </w:pPr>
            <w:r>
              <w:t>Inoltre,</w:t>
            </w:r>
            <w:r w:rsidR="002377B4">
              <w:t xml:space="preserve"> nell’ambito più generale della </w:t>
            </w:r>
            <w:r w:rsidR="002377B4" w:rsidRPr="002377B4">
              <w:t>iontronica</w:t>
            </w:r>
            <w:r w:rsidR="002377B4">
              <w:t xml:space="preserve">, </w:t>
            </w:r>
            <w:r w:rsidRPr="002377B4">
              <w:t>ho</w:t>
            </w:r>
            <w:r>
              <w:t xml:space="preserve"> studiato l’efficacia dei liquidi ionici </w:t>
            </w:r>
            <w:r w:rsidR="002377B4">
              <w:t>per effettuare</w:t>
            </w:r>
            <w:r>
              <w:t xml:space="preserve"> doping elettrostatico di nanostrutture, studiando i diversi regimi di doping che possono essere indotti in nanofili di InAs tramite </w:t>
            </w:r>
            <w:r w:rsidR="00D6463B">
              <w:t>l’effetto dei forti campi elettrici indotti dai liquidi ionici sulle bande del semiconduttore. Ho studiato i regimi di doping che possono essere ottenuti con questa tecnica e gli effetti sulla mobilità elettronica nelle diverse configurazioni</w:t>
            </w:r>
            <w:r w:rsidR="00DD6B62">
              <w:t>.</w:t>
            </w:r>
            <w:r w:rsidR="008B5275">
              <w:t xml:space="preserve"> </w:t>
            </w:r>
          </w:p>
          <w:p w14:paraId="712EFCAC" w14:textId="6014328B" w:rsidR="00AC3584" w:rsidRDefault="00B150B0" w:rsidP="00FC64DB">
            <w:pPr>
              <w:spacing w:line="276" w:lineRule="auto"/>
            </w:pPr>
            <w:r w:rsidRPr="00B150B0">
              <w:rPr>
                <w:noProof/>
              </w:rPr>
              <w:drawing>
                <wp:inline distT="0" distB="0" distL="0" distR="0" wp14:anchorId="01E3F15E" wp14:editId="11F83FFF">
                  <wp:extent cx="5682468" cy="2514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04445" cy="2524325"/>
                          </a:xfrm>
                          <a:prstGeom prst="rect">
                            <a:avLst/>
                          </a:prstGeom>
                        </pic:spPr>
                      </pic:pic>
                    </a:graphicData>
                  </a:graphic>
                </wp:inline>
              </w:drawing>
            </w:r>
          </w:p>
          <w:p w14:paraId="21734B95" w14:textId="285FEFF4" w:rsidR="008B5275" w:rsidRDefault="008B5275" w:rsidP="00FC64DB">
            <w:pPr>
              <w:spacing w:line="276" w:lineRule="auto"/>
            </w:pPr>
            <w:r>
              <w:lastRenderedPageBreak/>
              <w:t>Infine, ho iniziato uno studio riguardante la combinazione di liquidi ionici e trasporto quantistico in sistemi a dimensionalità ridotta. Nello specifico, ho osservato che se il regime di doping elettrostatico viene adeguatamente impostato con l’utilizzo di liquidi ionici è possibile indurre caratteristiche nel trasporto elettrico di nanofili attribuibili a fenomeni quantistici; al contrario, se al nanofilo non viene imposto alcun doping elettrostatico con liquidi ionici, queste caratteristiche vengono perdute e il trasporto elettrico attraverso la nanostruttura presenta unicamente comportamenti classici.</w:t>
            </w:r>
          </w:p>
          <w:p w14:paraId="5FD66A5C" w14:textId="0553982C" w:rsidR="002528BE" w:rsidRPr="001A1761" w:rsidRDefault="00B150B0" w:rsidP="00FC64DB">
            <w:pPr>
              <w:spacing w:line="276" w:lineRule="auto"/>
            </w:pPr>
            <w:r w:rsidRPr="00B150B0">
              <w:rPr>
                <w:noProof/>
              </w:rPr>
              <w:drawing>
                <wp:inline distT="0" distB="0" distL="0" distR="0" wp14:anchorId="47534A57" wp14:editId="4D31AA00">
                  <wp:extent cx="3724275" cy="2777170"/>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32896" cy="2783599"/>
                          </a:xfrm>
                          <a:prstGeom prst="rect">
                            <a:avLst/>
                          </a:prstGeom>
                        </pic:spPr>
                      </pic:pic>
                    </a:graphicData>
                  </a:graphic>
                </wp:inline>
              </w:drawing>
            </w:r>
          </w:p>
        </w:tc>
      </w:tr>
    </w:tbl>
    <w:p w14:paraId="0E963335" w14:textId="77777777" w:rsidR="007929D6" w:rsidRDefault="005C7717" w:rsidP="007929D6">
      <w:pPr>
        <w:spacing w:line="276" w:lineRule="auto"/>
        <w:rPr>
          <w:rFonts w:cs="Arial"/>
          <w:color w:val="222222"/>
          <w:sz w:val="19"/>
          <w:szCs w:val="19"/>
          <w:shd w:val="clear" w:color="auto" w:fill="FFFFFF"/>
        </w:rPr>
      </w:pPr>
      <w:r w:rsidRPr="005C7717">
        <w:rPr>
          <w:rFonts w:cs="Arial"/>
          <w:color w:val="222222"/>
          <w:sz w:val="19"/>
          <w:szCs w:val="19"/>
          <w:shd w:val="clear" w:color="auto" w:fill="FFFFFF"/>
        </w:rPr>
        <w:lastRenderedPageBreak/>
        <w:t>*</w:t>
      </w:r>
      <w:r>
        <w:rPr>
          <w:rFonts w:cs="Arial"/>
          <w:color w:val="222222"/>
          <w:sz w:val="19"/>
          <w:szCs w:val="19"/>
          <w:shd w:val="clear" w:color="auto" w:fill="FFFFFF"/>
        </w:rPr>
        <w:t xml:space="preserve">se si intende sottoporre una relazione di ricerca più estesa, utilizzare </w:t>
      </w:r>
      <w:r w:rsidRPr="005C7717">
        <w:rPr>
          <w:rFonts w:cs="Arial"/>
          <w:color w:val="222222"/>
          <w:sz w:val="19"/>
          <w:szCs w:val="19"/>
          <w:shd w:val="clear" w:color="auto" w:fill="FFFFFF"/>
        </w:rPr>
        <w:t xml:space="preserve">il campo </w:t>
      </w:r>
      <w:r w:rsidR="00AB3A5C" w:rsidRPr="005C7717">
        <w:rPr>
          <w:rFonts w:cs="Arial"/>
          <w:color w:val="222222"/>
          <w:sz w:val="19"/>
          <w:szCs w:val="19"/>
          <w:shd w:val="clear" w:color="auto" w:fill="FFFFFF"/>
        </w:rPr>
        <w:t>per una descrizione sintetica</w:t>
      </w:r>
      <w:r>
        <w:rPr>
          <w:rFonts w:cs="Arial"/>
          <w:color w:val="222222"/>
          <w:sz w:val="19"/>
          <w:szCs w:val="19"/>
          <w:shd w:val="clear" w:color="auto" w:fill="FFFFFF"/>
        </w:rPr>
        <w:t xml:space="preserve"> e allegare il documento in formato .pdf</w:t>
      </w:r>
    </w:p>
    <w:p w14:paraId="33372A9B" w14:textId="77777777" w:rsidR="00581B35" w:rsidRPr="00581B35" w:rsidRDefault="00581B35" w:rsidP="007929D6">
      <w:pPr>
        <w:spacing w:line="276" w:lineRule="auto"/>
        <w:rPr>
          <w:rFonts w:cs="Arial"/>
          <w:color w:val="222222"/>
          <w:sz w:val="19"/>
          <w:szCs w:val="19"/>
          <w:shd w:val="clear" w:color="auto" w:fill="FFFFFF"/>
          <w:lang w:val="en-US"/>
        </w:rPr>
      </w:pPr>
      <w:r w:rsidRPr="00581B35">
        <w:rPr>
          <w:rFonts w:cs="Arial"/>
          <w:color w:val="222222"/>
          <w:sz w:val="19"/>
          <w:szCs w:val="19"/>
          <w:shd w:val="clear" w:color="auto" w:fill="FFFFFF"/>
          <w:lang w:val="en-US"/>
        </w:rPr>
        <w:t>If you are going to submit a longer report, please fill the box with a synthetic a</w:t>
      </w:r>
      <w:r>
        <w:rPr>
          <w:rFonts w:cs="Arial"/>
          <w:color w:val="222222"/>
          <w:sz w:val="19"/>
          <w:szCs w:val="19"/>
          <w:shd w:val="clear" w:color="auto" w:fill="FFFFFF"/>
          <w:lang w:val="en-US"/>
        </w:rPr>
        <w:t>bstract and attach a document in pdf format</w:t>
      </w:r>
    </w:p>
    <w:p w14:paraId="666A588B" w14:textId="77777777" w:rsidR="005C7717" w:rsidRPr="00581B35" w:rsidRDefault="005C7717" w:rsidP="007929D6">
      <w:pPr>
        <w:spacing w:line="276" w:lineRule="auto"/>
        <w:rPr>
          <w:lang w:val="en-US"/>
        </w:rPr>
      </w:pPr>
    </w:p>
    <w:tbl>
      <w:tblPr>
        <w:tblStyle w:val="TableGrid"/>
        <w:tblW w:w="0" w:type="auto"/>
        <w:tblLook w:val="04A0" w:firstRow="1" w:lastRow="0" w:firstColumn="1" w:lastColumn="0" w:noHBand="0" w:noVBand="1"/>
      </w:tblPr>
      <w:tblGrid>
        <w:gridCol w:w="9778"/>
      </w:tblGrid>
      <w:tr w:rsidR="007929D6" w:rsidRPr="001A1761" w14:paraId="1C6AA0D5" w14:textId="77777777" w:rsidTr="002B645E">
        <w:tc>
          <w:tcPr>
            <w:tcW w:w="9778" w:type="dxa"/>
            <w:shd w:val="clear" w:color="auto" w:fill="365F91" w:themeFill="accent1" w:themeFillShade="BF"/>
          </w:tcPr>
          <w:p w14:paraId="18D3BD57" w14:textId="77777777" w:rsidR="007929D6" w:rsidRDefault="00863629" w:rsidP="00FC64DB">
            <w:pPr>
              <w:spacing w:line="276" w:lineRule="auto"/>
              <w:rPr>
                <w:b/>
                <w:color w:val="FFFFFF" w:themeColor="background1"/>
              </w:rPr>
            </w:pPr>
            <w:r w:rsidRPr="001A1761">
              <w:rPr>
                <w:b/>
                <w:color w:val="FFFFFF" w:themeColor="background1"/>
              </w:rPr>
              <w:t>EVENTUALI PUBBLICAZIONI</w:t>
            </w:r>
          </w:p>
          <w:p w14:paraId="0E137B37" w14:textId="77777777" w:rsidR="00581B35" w:rsidRPr="001A1761" w:rsidRDefault="00581B35" w:rsidP="00FC64DB">
            <w:pPr>
              <w:spacing w:line="276" w:lineRule="auto"/>
              <w:rPr>
                <w:b/>
                <w:color w:val="FFFFFF" w:themeColor="background1"/>
              </w:rPr>
            </w:pPr>
            <w:r>
              <w:rPr>
                <w:b/>
                <w:color w:val="FFFFFF" w:themeColor="background1"/>
              </w:rPr>
              <w:t>PUBLICATIONS (IF AVAILABLE)</w:t>
            </w:r>
          </w:p>
        </w:tc>
      </w:tr>
      <w:tr w:rsidR="007929D6" w:rsidRPr="00AC5383" w14:paraId="05ADFB32" w14:textId="77777777" w:rsidTr="00FC64DB">
        <w:tc>
          <w:tcPr>
            <w:tcW w:w="9778" w:type="dxa"/>
          </w:tcPr>
          <w:p w14:paraId="41A8D988" w14:textId="2FADA629" w:rsidR="007929D6" w:rsidRPr="00462145" w:rsidRDefault="00462145" w:rsidP="00FC64DB">
            <w:pPr>
              <w:spacing w:line="276" w:lineRule="auto"/>
              <w:rPr>
                <w:rFonts w:cstheme="minorHAnsi"/>
                <w:sz w:val="22"/>
                <w:szCs w:val="22"/>
                <w:lang w:val="en-US"/>
              </w:rPr>
            </w:pPr>
            <w:r w:rsidRPr="00462145">
              <w:rPr>
                <w:rFonts w:cstheme="minorHAnsi"/>
                <w:sz w:val="22"/>
                <w:szCs w:val="22"/>
                <w:lang w:val="en-US"/>
              </w:rPr>
              <w:t>C.</w:t>
            </w:r>
            <w:r>
              <w:rPr>
                <w:rFonts w:cstheme="minorHAnsi"/>
                <w:sz w:val="22"/>
                <w:szCs w:val="22"/>
                <w:lang w:val="en-US"/>
              </w:rPr>
              <w:t xml:space="preserve"> Chiappe et al., </w:t>
            </w:r>
            <w:hyperlink r:id="rId9" w:history="1">
              <w:r w:rsidR="00B76E9C" w:rsidRPr="00B76E9C">
                <w:rPr>
                  <w:rStyle w:val="Hyperlink"/>
                  <w:rFonts w:cstheme="minorHAnsi"/>
                  <w:color w:val="auto"/>
                  <w:sz w:val="22"/>
                  <w:szCs w:val="22"/>
                  <w:u w:val="none"/>
                  <w:shd w:val="clear" w:color="auto" w:fill="FFFFFF"/>
                  <w:lang w:val="en-US"/>
                </w:rPr>
                <w:t>Fe-functionalized paramagnetic sporopollenin from pollen grains: one-pot synthesis using ionic liquids</w:t>
              </w:r>
            </w:hyperlink>
            <w:r w:rsidRPr="00462145">
              <w:rPr>
                <w:rFonts w:cstheme="minorHAnsi"/>
                <w:sz w:val="22"/>
                <w:szCs w:val="22"/>
                <w:lang w:val="en-US"/>
              </w:rPr>
              <w:t xml:space="preserve">, </w:t>
            </w:r>
            <w:r>
              <w:rPr>
                <w:rFonts w:cstheme="minorHAnsi"/>
                <w:sz w:val="22"/>
                <w:szCs w:val="22"/>
                <w:lang w:val="en-US"/>
              </w:rPr>
              <w:t>Scientific Reports, 10, 1, 1-10</w:t>
            </w:r>
          </w:p>
        </w:tc>
      </w:tr>
      <w:tr w:rsidR="00581B35" w:rsidRPr="00AC5383" w14:paraId="1C349611" w14:textId="77777777" w:rsidTr="00FC64DB">
        <w:tc>
          <w:tcPr>
            <w:tcW w:w="9778" w:type="dxa"/>
          </w:tcPr>
          <w:p w14:paraId="7E8A56E5" w14:textId="59DD6A55" w:rsidR="00581B35" w:rsidRPr="00AC3584" w:rsidRDefault="00AC3584" w:rsidP="00FC64DB">
            <w:pPr>
              <w:spacing w:line="276" w:lineRule="auto"/>
              <w:rPr>
                <w:lang w:val="en-US"/>
              </w:rPr>
            </w:pPr>
            <w:r w:rsidRPr="00AC3584">
              <w:rPr>
                <w:sz w:val="22"/>
                <w:szCs w:val="22"/>
                <w:lang w:val="en-US"/>
              </w:rPr>
              <w:t>D. Prete et al., Impact of</w:t>
            </w:r>
            <w:r>
              <w:rPr>
                <w:sz w:val="22"/>
                <w:szCs w:val="22"/>
                <w:lang w:val="en-US"/>
              </w:rPr>
              <w:t xml:space="preserve"> electrostatic doping on carrier concentration and mobility in InAs nanowires, in preparation.</w:t>
            </w:r>
          </w:p>
        </w:tc>
      </w:tr>
      <w:tr w:rsidR="00581B35" w:rsidRPr="00AC5383" w14:paraId="14CC8472" w14:textId="77777777" w:rsidTr="00FC64DB">
        <w:tc>
          <w:tcPr>
            <w:tcW w:w="9778" w:type="dxa"/>
          </w:tcPr>
          <w:p w14:paraId="286DBBDB" w14:textId="218F7C8C" w:rsidR="00581B35" w:rsidRPr="0046239F" w:rsidRDefault="0046239F" w:rsidP="00FC64DB">
            <w:pPr>
              <w:spacing w:line="276" w:lineRule="auto"/>
              <w:rPr>
                <w:lang w:val="en-US"/>
              </w:rPr>
            </w:pPr>
            <w:r w:rsidRPr="0046239F">
              <w:rPr>
                <w:lang w:val="en-US"/>
              </w:rPr>
              <w:t>D. Prete et al, Electrol</w:t>
            </w:r>
            <w:r>
              <w:rPr>
                <w:lang w:val="en-US"/>
              </w:rPr>
              <w:t>yte gating enabling simultaneous electrical and thermal conductivity control on semiconductor nanowires, in preparation.</w:t>
            </w:r>
          </w:p>
        </w:tc>
      </w:tr>
      <w:tr w:rsidR="00581B35" w:rsidRPr="00AC5383" w14:paraId="31F9E2FF" w14:textId="77777777" w:rsidTr="00FC64DB">
        <w:tc>
          <w:tcPr>
            <w:tcW w:w="9778" w:type="dxa"/>
          </w:tcPr>
          <w:p w14:paraId="0501D29F" w14:textId="39DDA1E2" w:rsidR="00581B35" w:rsidRPr="0046239F" w:rsidRDefault="0046239F" w:rsidP="00FC64DB">
            <w:pPr>
              <w:spacing w:line="276" w:lineRule="auto"/>
              <w:rPr>
                <w:lang w:val="en-US"/>
              </w:rPr>
            </w:pPr>
            <w:r w:rsidRPr="006707E6">
              <w:rPr>
                <w:lang w:val="en-US"/>
              </w:rPr>
              <w:t>D. Prete et al.</w:t>
            </w:r>
            <w:r w:rsidR="00286610" w:rsidRPr="006707E6">
              <w:rPr>
                <w:lang w:val="en-US"/>
              </w:rPr>
              <w:t>,</w:t>
            </w:r>
            <w:r w:rsidRPr="006707E6">
              <w:rPr>
                <w:lang w:val="en-US"/>
              </w:rPr>
              <w:t xml:space="preserve"> </w:t>
            </w:r>
            <w:r w:rsidRPr="0046239F">
              <w:rPr>
                <w:lang w:val="en-US"/>
              </w:rPr>
              <w:t>Single nanowire thermally driven e</w:t>
            </w:r>
            <w:r>
              <w:rPr>
                <w:lang w:val="en-US"/>
              </w:rPr>
              <w:t>lectrical switching enabled by polyelectrolytes, in preparation.</w:t>
            </w:r>
          </w:p>
        </w:tc>
      </w:tr>
    </w:tbl>
    <w:p w14:paraId="5A7339D9" w14:textId="77777777" w:rsidR="00781D76" w:rsidRPr="0046239F" w:rsidRDefault="00781D76">
      <w:pPr>
        <w:rPr>
          <w:lang w:val="en-US"/>
        </w:rPr>
      </w:pPr>
    </w:p>
    <w:tbl>
      <w:tblPr>
        <w:tblStyle w:val="TableGrid"/>
        <w:tblW w:w="0" w:type="auto"/>
        <w:tblLook w:val="04A0" w:firstRow="1" w:lastRow="0" w:firstColumn="1" w:lastColumn="0" w:noHBand="0" w:noVBand="1"/>
      </w:tblPr>
      <w:tblGrid>
        <w:gridCol w:w="9778"/>
      </w:tblGrid>
      <w:tr w:rsidR="00863629" w:rsidRPr="001A1761" w14:paraId="4A20EBCF" w14:textId="77777777" w:rsidTr="002B645E">
        <w:tc>
          <w:tcPr>
            <w:tcW w:w="9778" w:type="dxa"/>
            <w:shd w:val="clear" w:color="auto" w:fill="365F91" w:themeFill="accent1" w:themeFillShade="BF"/>
          </w:tcPr>
          <w:p w14:paraId="117F0EF4" w14:textId="77777777" w:rsidR="00863629" w:rsidRDefault="00863629" w:rsidP="00362EB8">
            <w:pPr>
              <w:spacing w:line="276" w:lineRule="auto"/>
              <w:rPr>
                <w:b/>
                <w:color w:val="FFFFFF" w:themeColor="background1"/>
              </w:rPr>
            </w:pPr>
            <w:r>
              <w:rPr>
                <w:b/>
                <w:color w:val="FFFFFF" w:themeColor="background1"/>
              </w:rPr>
              <w:t>NOME DEL RELATORE</w:t>
            </w:r>
          </w:p>
          <w:p w14:paraId="526D674E" w14:textId="77777777" w:rsidR="00581B35" w:rsidRPr="001A1761" w:rsidRDefault="00581B35" w:rsidP="00362EB8">
            <w:pPr>
              <w:spacing w:line="276" w:lineRule="auto"/>
              <w:rPr>
                <w:b/>
                <w:color w:val="FFFFFF" w:themeColor="background1"/>
              </w:rPr>
            </w:pPr>
            <w:r>
              <w:rPr>
                <w:b/>
                <w:color w:val="FFFFFF" w:themeColor="background1"/>
              </w:rPr>
              <w:t>THESIS ADVISOR</w:t>
            </w:r>
          </w:p>
        </w:tc>
      </w:tr>
      <w:tr w:rsidR="00863629" w:rsidRPr="001A1761" w14:paraId="6993505C" w14:textId="77777777" w:rsidTr="00362EB8">
        <w:tc>
          <w:tcPr>
            <w:tcW w:w="9778" w:type="dxa"/>
          </w:tcPr>
          <w:p w14:paraId="1F786A50" w14:textId="450ECC95" w:rsidR="00581B35" w:rsidRPr="001A1761" w:rsidRDefault="00C36759" w:rsidP="00362EB8">
            <w:pPr>
              <w:spacing w:line="276" w:lineRule="auto"/>
            </w:pPr>
            <w:r>
              <w:t>Francesco Rossella</w:t>
            </w:r>
          </w:p>
        </w:tc>
      </w:tr>
    </w:tbl>
    <w:p w14:paraId="537EB655" w14:textId="77777777" w:rsidR="00863629" w:rsidRDefault="00863629"/>
    <w:p w14:paraId="3F25BDB6" w14:textId="77777777" w:rsidR="007929D6" w:rsidRDefault="007929D6"/>
    <w:tbl>
      <w:tblPr>
        <w:tblpPr w:leftFromText="141" w:rightFromText="141" w:vertAnchor="text" w:horzAnchor="page" w:tblpX="1133" w:tblpY="238"/>
        <w:tblW w:w="970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134"/>
        <w:gridCol w:w="2268"/>
        <w:gridCol w:w="1913"/>
        <w:gridCol w:w="4394"/>
      </w:tblGrid>
      <w:tr w:rsidR="007929D6" w:rsidRPr="007929D6" w14:paraId="2E25D746" w14:textId="77777777" w:rsidTr="00581B35">
        <w:trPr>
          <w:trHeight w:val="315"/>
        </w:trPr>
        <w:tc>
          <w:tcPr>
            <w:tcW w:w="1134" w:type="dxa"/>
            <w:tcBorders>
              <w:top w:val="single" w:sz="6" w:space="0" w:color="auto"/>
              <w:bottom w:val="single" w:sz="4" w:space="0" w:color="auto"/>
              <w:right w:val="single" w:sz="4" w:space="0" w:color="auto"/>
            </w:tcBorders>
            <w:shd w:val="clear" w:color="auto" w:fill="365F91" w:themeFill="accent1" w:themeFillShade="BF"/>
            <w:vAlign w:val="center"/>
          </w:tcPr>
          <w:p w14:paraId="25EBB900" w14:textId="77777777" w:rsidR="007929D6" w:rsidRDefault="00863629" w:rsidP="007929D6">
            <w:pPr>
              <w:spacing w:line="480" w:lineRule="auto"/>
              <w:jc w:val="center"/>
              <w:rPr>
                <w:rFonts w:cs="Calibri"/>
                <w:b/>
                <w:bCs/>
                <w:color w:val="FFFFFF" w:themeColor="background1"/>
              </w:rPr>
            </w:pPr>
            <w:r w:rsidRPr="007929D6">
              <w:rPr>
                <w:rFonts w:cs="Calibri"/>
                <w:b/>
                <w:bCs/>
                <w:color w:val="FFFFFF" w:themeColor="background1"/>
              </w:rPr>
              <w:lastRenderedPageBreak/>
              <w:t>DATA</w:t>
            </w:r>
          </w:p>
          <w:p w14:paraId="5F24EC38" w14:textId="77777777" w:rsidR="00581B35" w:rsidRPr="007929D6" w:rsidRDefault="00581B35" w:rsidP="007929D6">
            <w:pPr>
              <w:spacing w:line="480" w:lineRule="auto"/>
              <w:jc w:val="center"/>
              <w:rPr>
                <w:rFonts w:cs="Calibri"/>
                <w:b/>
                <w:bCs/>
                <w:color w:val="FFFFFF" w:themeColor="background1"/>
              </w:rPr>
            </w:pPr>
            <w:r>
              <w:rPr>
                <w:rFonts w:cs="Calibri"/>
                <w:b/>
                <w:bCs/>
                <w:color w:val="FFFFFF" w:themeColor="background1"/>
              </w:rPr>
              <w:t>DATE</w:t>
            </w:r>
          </w:p>
        </w:tc>
        <w:tc>
          <w:tcPr>
            <w:tcW w:w="2268" w:type="dxa"/>
            <w:tcBorders>
              <w:top w:val="single" w:sz="6" w:space="0" w:color="auto"/>
              <w:left w:val="single" w:sz="4" w:space="0" w:color="auto"/>
              <w:bottom w:val="single" w:sz="4" w:space="0" w:color="auto"/>
            </w:tcBorders>
            <w:shd w:val="clear" w:color="auto" w:fill="auto"/>
            <w:vAlign w:val="center"/>
          </w:tcPr>
          <w:p w14:paraId="26871B87" w14:textId="66829293" w:rsidR="007929D6" w:rsidRPr="007929D6" w:rsidRDefault="006707E6" w:rsidP="007929D6">
            <w:pPr>
              <w:spacing w:line="480" w:lineRule="auto"/>
            </w:pPr>
            <w:r>
              <w:t>14/10/2020</w:t>
            </w:r>
          </w:p>
        </w:tc>
        <w:tc>
          <w:tcPr>
            <w:tcW w:w="1913" w:type="dxa"/>
            <w:tcBorders>
              <w:top w:val="single" w:sz="6" w:space="0" w:color="auto"/>
              <w:left w:val="single" w:sz="4" w:space="0" w:color="auto"/>
              <w:bottom w:val="single" w:sz="4" w:space="0" w:color="auto"/>
            </w:tcBorders>
            <w:shd w:val="clear" w:color="auto" w:fill="365F91" w:themeFill="accent1" w:themeFillShade="BF"/>
            <w:vAlign w:val="center"/>
          </w:tcPr>
          <w:p w14:paraId="2837D533" w14:textId="77777777" w:rsidR="007929D6" w:rsidRDefault="00863629" w:rsidP="007929D6">
            <w:pPr>
              <w:spacing w:line="480" w:lineRule="auto"/>
              <w:jc w:val="center"/>
              <w:rPr>
                <w:b/>
                <w:color w:val="FFFFFF" w:themeColor="background1"/>
              </w:rPr>
            </w:pPr>
            <w:r w:rsidRPr="007929D6">
              <w:rPr>
                <w:b/>
                <w:color w:val="FFFFFF" w:themeColor="background1"/>
              </w:rPr>
              <w:t>FIRMA</w:t>
            </w:r>
          </w:p>
          <w:p w14:paraId="00FAC020" w14:textId="77777777" w:rsidR="00581B35" w:rsidRPr="007929D6" w:rsidRDefault="00581B35" w:rsidP="007929D6">
            <w:pPr>
              <w:spacing w:line="480" w:lineRule="auto"/>
              <w:jc w:val="center"/>
              <w:rPr>
                <w:b/>
                <w:color w:val="FFFFFF" w:themeColor="background1"/>
              </w:rPr>
            </w:pPr>
            <w:r>
              <w:rPr>
                <w:b/>
                <w:color w:val="FFFFFF" w:themeColor="background1"/>
              </w:rPr>
              <w:t>SIGNATURE</w:t>
            </w:r>
          </w:p>
        </w:tc>
        <w:tc>
          <w:tcPr>
            <w:tcW w:w="4394" w:type="dxa"/>
            <w:tcBorders>
              <w:top w:val="single" w:sz="6" w:space="0" w:color="auto"/>
              <w:left w:val="single" w:sz="4" w:space="0" w:color="auto"/>
              <w:bottom w:val="single" w:sz="4" w:space="0" w:color="auto"/>
            </w:tcBorders>
            <w:shd w:val="clear" w:color="auto" w:fill="auto"/>
            <w:vAlign w:val="center"/>
          </w:tcPr>
          <w:p w14:paraId="2EA940C0" w14:textId="06C5237A" w:rsidR="007929D6" w:rsidRPr="007929D6" w:rsidRDefault="00AC5383" w:rsidP="007929D6">
            <w:pPr>
              <w:spacing w:line="480" w:lineRule="auto"/>
              <w:rPr>
                <w:rFonts w:ascii="Calibri" w:hAnsi="Calibri" w:cs="Tahoma"/>
              </w:rPr>
            </w:pPr>
            <w:r>
              <w:rPr>
                <w:rFonts w:ascii="Calibri" w:hAnsi="Calibri" w:cs="Tahoma"/>
                <w:noProof/>
              </w:rPr>
              <mc:AlternateContent>
                <mc:Choice Requires="wpi">
                  <w:drawing>
                    <wp:anchor distT="0" distB="0" distL="114300" distR="114300" simplePos="0" relativeHeight="251670528" behindDoc="0" locked="0" layoutInCell="1" allowOverlap="1" wp14:anchorId="01371BE3" wp14:editId="11FA1886">
                      <wp:simplePos x="0" y="0"/>
                      <wp:positionH relativeFrom="column">
                        <wp:posOffset>1531620</wp:posOffset>
                      </wp:positionH>
                      <wp:positionV relativeFrom="paragraph">
                        <wp:posOffset>107950</wp:posOffset>
                      </wp:positionV>
                      <wp:extent cx="793680" cy="496325"/>
                      <wp:effectExtent l="38100" t="38100" r="6985" b="56515"/>
                      <wp:wrapNone/>
                      <wp:docPr id="13" name="Ink 13"/>
                      <wp:cNvGraphicFramePr/>
                      <a:graphic xmlns:a="http://schemas.openxmlformats.org/drawingml/2006/main">
                        <a:graphicData uri="http://schemas.microsoft.com/office/word/2010/wordprocessingInk">
                          <w14:contentPart bwMode="auto" r:id="rId10">
                            <w14:nvContentPartPr>
                              <w14:cNvContentPartPr/>
                            </w14:nvContentPartPr>
                            <w14:xfrm>
                              <a:off x="0" y="0"/>
                              <a:ext cx="793680" cy="496325"/>
                            </w14:xfrm>
                          </w14:contentPart>
                        </a:graphicData>
                      </a:graphic>
                    </wp:anchor>
                  </w:drawing>
                </mc:Choice>
                <mc:Fallback>
                  <w:pict>
                    <v:shapetype w14:anchorId="72B8E0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119.9pt;margin-top:7.8pt;width:63.95pt;height:4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">
                      <v:imagedata r:id="rId11" o:title=""/>
                    </v:shape>
                  </w:pict>
                </mc:Fallback>
              </mc:AlternateContent>
            </w:r>
            <w:r>
              <w:rPr>
                <w:rFonts w:ascii="Calibri" w:hAnsi="Calibri" w:cs="Tahoma"/>
                <w:noProof/>
              </w:rPr>
              <mc:AlternateContent>
                <mc:Choice Requires="wpi">
                  <w:drawing>
                    <wp:anchor distT="0" distB="0" distL="114300" distR="114300" simplePos="0" relativeHeight="251665408" behindDoc="0" locked="0" layoutInCell="1" allowOverlap="1" wp14:anchorId="14CFA8F3" wp14:editId="2A557F64">
                      <wp:simplePos x="0" y="0"/>
                      <wp:positionH relativeFrom="column">
                        <wp:posOffset>593725</wp:posOffset>
                      </wp:positionH>
                      <wp:positionV relativeFrom="paragraph">
                        <wp:posOffset>487680</wp:posOffset>
                      </wp:positionV>
                      <wp:extent cx="708825" cy="161290"/>
                      <wp:effectExtent l="38100" t="38100" r="15240" b="48260"/>
                      <wp:wrapNone/>
                      <wp:docPr id="8" name="Ink 8"/>
                      <wp:cNvGraphicFramePr/>
                      <a:graphic xmlns:a="http://schemas.openxmlformats.org/drawingml/2006/main">
                        <a:graphicData uri="http://schemas.microsoft.com/office/word/2010/wordprocessingInk">
                          <w14:contentPart bwMode="auto" r:id="rId12">
                            <w14:nvContentPartPr>
                              <w14:cNvContentPartPr/>
                            </w14:nvContentPartPr>
                            <w14:xfrm>
                              <a:off x="0" y="0"/>
                              <a:ext cx="708825" cy="161290"/>
                            </w14:xfrm>
                          </w14:contentPart>
                        </a:graphicData>
                      </a:graphic>
                    </wp:anchor>
                  </w:drawing>
                </mc:Choice>
                <mc:Fallback>
                  <w:pict>
                    <v:shape w14:anchorId="144E9691" id="Ink 8" o:spid="_x0000_s1026" type="#_x0000_t75" style="position:absolute;margin-left:46.05pt;margin-top:37.7pt;width:57.2pt;height:14.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">
                      <v:imagedata r:id="rId13" o:title=""/>
                    </v:shape>
                  </w:pict>
                </mc:Fallback>
              </mc:AlternateContent>
            </w:r>
            <w:r>
              <w:rPr>
                <w:rFonts w:ascii="Calibri" w:hAnsi="Calibri" w:cs="Tahoma"/>
                <w:noProof/>
              </w:rPr>
              <mc:AlternateContent>
                <mc:Choice Requires="wpi">
                  <w:drawing>
                    <wp:anchor distT="0" distB="0" distL="114300" distR="114300" simplePos="0" relativeHeight="251661312" behindDoc="0" locked="0" layoutInCell="1" allowOverlap="1" wp14:anchorId="167BBE28" wp14:editId="6EBF18CB">
                      <wp:simplePos x="0" y="0"/>
                      <wp:positionH relativeFrom="column">
                        <wp:posOffset>99060</wp:posOffset>
                      </wp:positionH>
                      <wp:positionV relativeFrom="paragraph">
                        <wp:posOffset>283210</wp:posOffset>
                      </wp:positionV>
                      <wp:extent cx="475560" cy="361080"/>
                      <wp:effectExtent l="38100" t="38100" r="20320" b="56515"/>
                      <wp:wrapNone/>
                      <wp:docPr id="4" name="Ink 4"/>
                      <wp:cNvGraphicFramePr/>
                      <a:graphic xmlns:a="http://schemas.openxmlformats.org/drawingml/2006/main">
                        <a:graphicData uri="http://schemas.microsoft.com/office/word/2010/wordprocessingInk">
                          <w14:contentPart bwMode="auto" r:id="rId14">
                            <w14:nvContentPartPr>
                              <w14:cNvContentPartPr/>
                            </w14:nvContentPartPr>
                            <w14:xfrm>
                              <a:off x="0" y="0"/>
                              <a:ext cx="475560" cy="362775"/>
                            </w14:xfrm>
                          </w14:contentPart>
                        </a:graphicData>
                      </a:graphic>
                      <wp14:sizeRelH relativeFrom="margin">
                        <wp14:pctWidth>0</wp14:pctWidth>
                      </wp14:sizeRelH>
                    </wp:anchor>
                  </w:drawing>
                </mc:Choice>
                <mc:Fallback>
                  <w:pict>
                    <v:shape w14:anchorId="367638F8" id="Ink 4" o:spid="_x0000_s1026" type="#_x0000_t75" style="position:absolute;margin-left:7.1pt;margin-top:21.6pt;width:38.9pt;height:3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">
                      <v:imagedata r:id="rId15" o:title=""/>
                    </v:shape>
                  </w:pict>
                </mc:Fallback>
              </mc:AlternateContent>
            </w:r>
          </w:p>
        </w:tc>
      </w:tr>
    </w:tbl>
    <w:p w14:paraId="7CC06F61" w14:textId="77777777" w:rsidR="007929D6" w:rsidRPr="007929D6" w:rsidRDefault="007929D6" w:rsidP="007929D6">
      <w:pPr>
        <w:spacing w:line="276" w:lineRule="auto"/>
        <w:rPr>
          <w:b/>
          <w:color w:val="FFFFFF" w:themeColor="background1"/>
        </w:rPr>
      </w:pPr>
    </w:p>
    <w:sectPr w:rsidR="007929D6" w:rsidRPr="007929D6">
      <w:head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BB063" w14:textId="77777777" w:rsidR="00B761A6" w:rsidRDefault="00B761A6" w:rsidP="007929D6">
      <w:r>
        <w:separator/>
      </w:r>
    </w:p>
  </w:endnote>
  <w:endnote w:type="continuationSeparator" w:id="0">
    <w:p w14:paraId="77DC3A8B" w14:textId="77777777" w:rsidR="00B761A6" w:rsidRDefault="00B761A6" w:rsidP="0079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7E4B1" w14:textId="77777777" w:rsidR="00B761A6" w:rsidRDefault="00B761A6" w:rsidP="007929D6">
      <w:r>
        <w:separator/>
      </w:r>
    </w:p>
  </w:footnote>
  <w:footnote w:type="continuationSeparator" w:id="0">
    <w:p w14:paraId="4DCED9A5" w14:textId="77777777" w:rsidR="00B761A6" w:rsidRDefault="00B761A6" w:rsidP="00792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56B1D" w14:textId="77777777" w:rsidR="007929D6" w:rsidRDefault="007929D6">
    <w:pPr>
      <w:pStyle w:val="Header"/>
    </w:pPr>
    <w:r>
      <w:rPr>
        <w:noProof/>
      </w:rPr>
      <w:drawing>
        <wp:inline distT="0" distB="0" distL="0" distR="0" wp14:anchorId="4B2CA630" wp14:editId="0AF05828">
          <wp:extent cx="695325" cy="981075"/>
          <wp:effectExtent l="0" t="0" r="9525" b="9525"/>
          <wp:docPr id="1" name="Immagine 7" descr="DATI_1:carta intestata:logsn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ATI_1:carta intestata:logsns.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81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9D6"/>
    <w:rsid w:val="00053641"/>
    <w:rsid w:val="000F6009"/>
    <w:rsid w:val="001016E6"/>
    <w:rsid w:val="00156574"/>
    <w:rsid w:val="001F5E26"/>
    <w:rsid w:val="002377B4"/>
    <w:rsid w:val="00245694"/>
    <w:rsid w:val="002528BE"/>
    <w:rsid w:val="00286610"/>
    <w:rsid w:val="002B645E"/>
    <w:rsid w:val="00367CF6"/>
    <w:rsid w:val="0042021D"/>
    <w:rsid w:val="00462145"/>
    <w:rsid w:val="0046239F"/>
    <w:rsid w:val="00490865"/>
    <w:rsid w:val="004A1F17"/>
    <w:rsid w:val="00511F48"/>
    <w:rsid w:val="00581B35"/>
    <w:rsid w:val="005C7717"/>
    <w:rsid w:val="00604CC4"/>
    <w:rsid w:val="006707E6"/>
    <w:rsid w:val="00674D21"/>
    <w:rsid w:val="006A3C24"/>
    <w:rsid w:val="00781D76"/>
    <w:rsid w:val="00785C69"/>
    <w:rsid w:val="007929D6"/>
    <w:rsid w:val="007A0017"/>
    <w:rsid w:val="007A7E2C"/>
    <w:rsid w:val="007B7203"/>
    <w:rsid w:val="007D5F81"/>
    <w:rsid w:val="00863629"/>
    <w:rsid w:val="008776B6"/>
    <w:rsid w:val="008B5275"/>
    <w:rsid w:val="008E6058"/>
    <w:rsid w:val="009649A9"/>
    <w:rsid w:val="009D77B4"/>
    <w:rsid w:val="00A015E8"/>
    <w:rsid w:val="00A626FC"/>
    <w:rsid w:val="00A7232B"/>
    <w:rsid w:val="00AB3A5C"/>
    <w:rsid w:val="00AC3584"/>
    <w:rsid w:val="00AC5383"/>
    <w:rsid w:val="00AD3619"/>
    <w:rsid w:val="00B11171"/>
    <w:rsid w:val="00B150B0"/>
    <w:rsid w:val="00B761A6"/>
    <w:rsid w:val="00B76E9C"/>
    <w:rsid w:val="00BC1BCB"/>
    <w:rsid w:val="00BE146C"/>
    <w:rsid w:val="00C36759"/>
    <w:rsid w:val="00C94F5A"/>
    <w:rsid w:val="00D13811"/>
    <w:rsid w:val="00D54C50"/>
    <w:rsid w:val="00D6463B"/>
    <w:rsid w:val="00D669A7"/>
    <w:rsid w:val="00D66CFF"/>
    <w:rsid w:val="00D72BA4"/>
    <w:rsid w:val="00DD6B62"/>
    <w:rsid w:val="00E527D5"/>
    <w:rsid w:val="00FD57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CDC42"/>
  <w15:docId w15:val="{FF7FB108-C7B5-4A8B-A3E4-1CA7AE0B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9D6"/>
    <w:rPr>
      <w:rFonts w:cs="Times New Roman"/>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2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29D6"/>
    <w:pPr>
      <w:tabs>
        <w:tab w:val="center" w:pos="4819"/>
        <w:tab w:val="right" w:pos="9638"/>
      </w:tabs>
    </w:pPr>
  </w:style>
  <w:style w:type="character" w:customStyle="1" w:styleId="HeaderChar">
    <w:name w:val="Header Char"/>
    <w:basedOn w:val="DefaultParagraphFont"/>
    <w:link w:val="Header"/>
    <w:uiPriority w:val="99"/>
    <w:rsid w:val="007929D6"/>
    <w:rPr>
      <w:rFonts w:cs="Times New Roman"/>
      <w:sz w:val="24"/>
      <w:szCs w:val="24"/>
      <w:lang w:eastAsia="it-IT"/>
    </w:rPr>
  </w:style>
  <w:style w:type="paragraph" w:styleId="Footer">
    <w:name w:val="footer"/>
    <w:basedOn w:val="Normal"/>
    <w:link w:val="FooterChar"/>
    <w:uiPriority w:val="99"/>
    <w:unhideWhenUsed/>
    <w:rsid w:val="007929D6"/>
    <w:pPr>
      <w:tabs>
        <w:tab w:val="center" w:pos="4819"/>
        <w:tab w:val="right" w:pos="9638"/>
      </w:tabs>
    </w:pPr>
  </w:style>
  <w:style w:type="character" w:customStyle="1" w:styleId="FooterChar">
    <w:name w:val="Footer Char"/>
    <w:basedOn w:val="DefaultParagraphFont"/>
    <w:link w:val="Footer"/>
    <w:uiPriority w:val="99"/>
    <w:rsid w:val="007929D6"/>
    <w:rPr>
      <w:rFonts w:cs="Times New Roman"/>
      <w:sz w:val="24"/>
      <w:szCs w:val="24"/>
      <w:lang w:eastAsia="it-IT"/>
    </w:rPr>
  </w:style>
  <w:style w:type="paragraph" w:styleId="BalloonText">
    <w:name w:val="Balloon Text"/>
    <w:basedOn w:val="Normal"/>
    <w:link w:val="BalloonTextChar"/>
    <w:uiPriority w:val="99"/>
    <w:semiHidden/>
    <w:unhideWhenUsed/>
    <w:rsid w:val="007929D6"/>
    <w:rPr>
      <w:rFonts w:ascii="Tahoma" w:hAnsi="Tahoma" w:cs="Tahoma"/>
      <w:sz w:val="16"/>
      <w:szCs w:val="16"/>
    </w:rPr>
  </w:style>
  <w:style w:type="character" w:customStyle="1" w:styleId="BalloonTextChar">
    <w:name w:val="Balloon Text Char"/>
    <w:basedOn w:val="DefaultParagraphFont"/>
    <w:link w:val="BalloonText"/>
    <w:uiPriority w:val="99"/>
    <w:semiHidden/>
    <w:rsid w:val="007929D6"/>
    <w:rPr>
      <w:rFonts w:ascii="Tahoma" w:hAnsi="Tahoma" w:cs="Tahoma"/>
      <w:sz w:val="16"/>
      <w:szCs w:val="16"/>
      <w:lang w:eastAsia="it-IT"/>
    </w:rPr>
  </w:style>
  <w:style w:type="character" w:customStyle="1" w:styleId="apple-converted-space">
    <w:name w:val="apple-converted-space"/>
    <w:basedOn w:val="DefaultParagraphFont"/>
    <w:rsid w:val="00AB3A5C"/>
  </w:style>
  <w:style w:type="character" w:styleId="Hyperlink">
    <w:name w:val="Hyperlink"/>
    <w:basedOn w:val="DefaultParagraphFont"/>
    <w:uiPriority w:val="99"/>
    <w:semiHidden/>
    <w:unhideWhenUsed/>
    <w:rsid w:val="00B76E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ink/ink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customXml" Target="ink/ink1.xml"/><Relationship Id="rId4" Type="http://schemas.openxmlformats.org/officeDocument/2006/relationships/footnotes" Target="footnotes.xml"/><Relationship Id="rId9" Type="http://schemas.openxmlformats.org/officeDocument/2006/relationships/hyperlink" Target="https://www.nature.com/articles/s41598-020-68875-6" TargetMode="External"/><Relationship Id="rId14" Type="http://schemas.openxmlformats.org/officeDocument/2006/relationships/customXml" Target="ink/ink3.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14T16:40:31.663"/>
    </inkml:context>
    <inkml:brush xml:id="br0">
      <inkml:brushProperty name="width" value="0.05" units="cm"/>
      <inkml:brushProperty name="height" value="0.05" units="cm"/>
      <inkml:brushProperty name="ignorePressure" value="1"/>
    </inkml:brush>
  </inkml:definitions>
  <inkml:trace contextRef="#ctx0" brushRef="#br0">465 558,'1'2,"46"190,7 24,-37-158,42 92,-55-141,-2-5,0 1,0-1,0 0,1 0,-1 0,5 4,-231-232,158 164,-113-80,121 103,-29-22,82 56,1 0,0 0,1 0,-1-1,1 0,-1 1,1-1,0 0,1-1,-1 1,1 0,-1-1,1 0,1 1,-1-1,1 0,0 0,0 0,0 0,0-8,2 2,0 0,0 0,1 0,1 0,0 0,0 0,1 1,0-1,10-15,1 1,1 1,29-35,-16 27,1 2,1 0,1 3,2 0,54-31,-40 30,1 3,1 2,94-29,-105 41,79-12,-99 21,0 1,0 0,1 2,-1 0,0 1,22 5,-35-5,-1-1,1 1,0 0,-1 1,1-1,-1 1,0 0,0 0,0 1,7 6,-9-7,0 1,0-1,-1 1,1 0,-1 0,0 0,0 0,-1 0,1 0,-1 0,0 1,0-1,0 0,0 1,-1 4,0 4,0 1,-2-1,-4 23,-3 2,-2-1,-24 57,-47 68,33-79,-67 87,70-111,-3-3,-56 52,103-106,-58 51,46-42,0-1,-23 13,21-17,9-4,7-2,0 0,-1 0,1 0,0 0,0-1,0 1,0 0,0 0,-1 0,1 0,0 0,0 0,0 0,0 0,0 0,0 0,0 0,-1 0,1-1,0 1,0 0,0 0,0 0,0 0,0 0,0 0,0-1,0 1,0 0,0 0,0 0,0 0,0 0,0-1,0-2,1 1,-1-1,1 0,0 0,0 1,3-6,13-24,42-57,18-14,5 4,4 3,98-84,-131 135,63-42,-45 41</inkml:trace>
  <inkml:trace contextRef="#ctx0" brushRef="#br0" timeOffset="624.78">756 1057,'6'6,"8"9,-1 1,-1 0,0 1,-1 0,15 34,-12-18,-1 0,12 53,-19-57,-3-38,5-28,1 0,19-46,-18 59,2 0,0 0,1 1,19-25,-31 47,3-4,0 0,1 0,6-6,-10 10,0 0,0 0,0 0,0 1,0-1,1 0,-1 1,0-1,0 1,1-1,-1 1,0 0,1-1,-1 1,1 0,-1 0,0 0,1 0,-1 0,0 0,3 1,2 2,0 0,-1 0,1 0,-1 1,0 0,0 0,7 8,7 5,-11-12,0 1,0-1,9 5,0-3</inkml:trace>
  <inkml:trace contextRef="#ctx0" brushRef="#br0" timeOffset="1656.32">1234 1379,'6'-12,"39"-65,-6 12,47-106,-74 140,-1 0,-2 0,10-55,-18 81,-1 3,1-1,-1 1,0 0,1-1,-1 1,0 0,-1 0,1-1,0 1,-1 0,0-3,0 4,-2 4,-5 8,0 0,-12 23,-9 29,28-62,-17 41,2 1,1 1,3 0,-13 87,24-121,0 1,0-1,3 18,-2-28,0 1,0 0,0 0,0 0,1 0,-1 0,0-1,1 1,-1 0,0 0,1 0,-1-1,1 1,0 1,0-2,-1 0,0 0,1 1,-1-1,1 0,-1 0,1 0,-1 1,1-1,-1 0,0 0,1 0,-1 0,1 0,-1 0,1 0,-1 0,1 0,0 0,1-1,1 0,-1 0,0 0,0 0,0 0,0-1,0 1,0-1,-1 1,3-3,3-4,0 1,-1-2,8-13,15-34,8-28,-3-2,-5 0,21-104,34-277,-58 300,-23 148,9-43,-10 57,0 7,-1 7,0 1,-1 0,-1 18,-1 1,5 816,-2-808,0 64,-2-94,-1-6,-5-10,6 8,-173-293,171 287,-1 0,1 1,0-1,0 0,1 0,-3-10,5 16,0-1,0 1,0-1,0 1,0 0,0-1,1 1,-1-1,0 1,1 0,-1-1,1 1,0 0,-1-1,1 1,0 0,0 0,0 0,0 0,0 0,0 0,0 0,0 0,0 0,0 0,0 1,3-2,3-1,0-1,0 2,15-4,-17 4,39-9,0 2,1 2,0 2,52 1,-89 4,-1 0,1 1,-1 0,0 0,11 4,-15-4,-1 0,1 0,-1 1,1-1,-1 0,0 1,1 0,-1-1,0 1,0 0,0 0,0 0,-1 1,1-1,-1 0,1 1,1 2,3 16</inkml:trace>
  <inkml:trace contextRef="#ctx0" brushRef="#br0" timeOffset="1999.46">1737 1200,'7'-8,"125"-196,-105 158,-3-2,36-99,-62 154,0 1,-1 12,2-7,-10 124,11-107,2 0,8 49,-8-65,2 0,0 0,1 0,12 25,-14-33,0 0,1-1,0 1,0-1,0 0,1 0,0 0,0-1,0 0,0 0,1 0,11 6,-9-7,0 0,0-1,1 1,-1-2,12 2,42-2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14T16:40:27.805"/>
    </inkml:context>
    <inkml:brush xml:id="br0">
      <inkml:brushProperty name="width" value="0.05" units="cm"/>
      <inkml:brushProperty name="height" value="0.05" units="cm"/>
      <inkml:brushProperty name="ignorePressure" value="1"/>
    </inkml:brush>
  </inkml:definitions>
  <inkml:trace contextRef="#ctx0" brushRef="#br0">114 232,'-6'3,"-2"2,-1 1,1-1,0 2,1-1,0 1,0 0,0 1,1-1,0 1,0 1,1-1,0 1,0 0,-5 16,9-22,0 1,1 0,-1-1,1 1,0 0,0 0,0-1,0 1,1 0,-1-1,1 1,0 0,0-1,2 5,-2-6,0 0,0-1,0 1,0 0,0-1,1 1,-1-1,0 1,1-1,-1 1,1-1,-1 0,1 0,0 0,0 0,-1 0,1 0,0 0,0-1,0 1,0-1,0 1,0-1,0 0,0 0,0 0,4 0,1-1,0-1,0 0,0 0,0 0,0-1,-1 0,13-7,-4 0,28-24,-36 27,1 0,-1 0,-1-1,9-13,-13 18,0 0,0 0,0-1,-1 1,1-1,-1 0,0 1,0-1,0 0,-1 0,1 0,-1 1,0-1,0-8,-1 10,0-1,0 1,0-1,0 0,-1 1,1 0,-1-1,1 1,-1 0,0 0,0 0,0 0,0 0,0 0,0 1,-5-4,1 2,-1-1,1 1,-1 1,0-1,-10-1,11 2,0 2,-1-1,1 1,-1 0,1 0,0 0,-1 1,1 0,0 1,-12 3,14-3,-1 0,0 0,0 0,1 1,-1 0,1 0,0 0,0 0,0 1,0-1,1 1,-1 0,-4 8,7-11,0 1,1-1,-1 1,0-1,1 1,-1 0,1-1,-1 1,1 0,0-1,0 1,0 0,0 0,0-1,0 1,0 0,1 2,0-2,0 0,0 0,0 0,0 0,0 0,1 0,-1 0,1 0,-1-1,1 1,3 2,0 0,1-1,0 1,0-1,0 0,0-1,0 1,14 2,-8-3,1-1,-1 0,1 0,-1-1,1-1,-1 0,1-1,-1-1,1 1,-1-2,0 0,-1 0,15-8,-12 5,-1-1,0 0,0-1,-1-1,-1 0,1 0,-1-1,-1-1,0 0,12-19,-19 26,0 1,0-1,-1 0,1-1,-1 1,0 0,0-1,-1 1,2-10,-4 13,0 4,0 8,-3 31,1 0,3-1,5 45,-5-81,1 1,0 1,2 8,-3-14,0 1,0-1,0 1,0 0,0-1,1 1,-1-1,0 1,0-1,1 1,-1-1,0 1,1-1,-1 1,0-1,1 0,-1 1,1-1,-1 0,1 1,-1-1,1 0,-1 1,1-1,-1 0,1 0,-1 0,1 1,-1-1,1 0,-1 0,1 0,0 0,0 0,1-1,1 0,-1 0,1 0,-1 0,1-1,-1 1,0-1,0 1,0-1,2-2,19-22,-22 25,13-19,0 0,-1-1,-1 0,-1-1,-1 0,8-28,-16 44,-1 5,-1 11,-1 1,2 15,1 0,7 32,-9-57,0 0,0 0,1-1,-1 1,0 0,0 0,1 0,-1-1,1 1,-1 0,1 0,0 0,-1-1,0 1,1-1,-1 0,0 0,0 0,0 0,1 0,-1 0,0 0,0 0,1 0,-1 0,0 0,0 0,1 0,-1 0,0 0,0 0,0 0,1 0,-1 0,0 0,0 0,1 0,-1 0,0 0,0-1,1 1,1-2,0 0,0 0,0 0,0-1,2-4,33-56,6-11,-41 73,-1-2,1 1,-1 0,1 0,3-4,-4 6,-1 0,0-1,1 1,-1 0,1 0,-1-1,0 1,1 0,-1 0,1 0,-1-1,0 1,1 0,-1 0,1 0,-1 0,1 0,-1 0,1 0,-1 0,0 0,1 0,-1 0,1 0,-1 1,1-1,-1 0,0 0,1 0,-1 1,1-1,-1 0,0 0,1 1,-1-1,1 1,3 4,0 1,-1-1,1 1,-1 0,-1 1,1-1,2 10,2 2,-6-13,3 6,1-1,-1 0,1 0,9 13,-12-21,0 0,-1 0,1 0,0 0,0 0,0 0,0-1,0 1,0-1,1 1,-1-1,0 0,1 0,-1 0,1 0,-1-1,1 1,-1-1,1 1,0-1,-1 0,1 0,-1 0,5-1,-2 0,-1 0,1-1,-1 0,0 0,0 0,0 0,0 0,0-1,0 0,-1 0,1 0,-1 0,0 0,0-1,0 0,0 1,2-7,2-1,-1-1,-1 0,0 0,6-25,-5 12,3-28,-8 39,0 0,-1 1,-2-26,0 31,1 8,1 0,0 0,0 0,0 0,0 0,0 0,0 0,0 0,0-1,0 1,0 0,0 0,0 0,0 0,0 0,0 0,0 0,0 0,0 0,0 0,0 0,0 0,-1 0,1 0,0 0,0 0,0 0,0 0,0 0,0 0,0 0,0 0,0 0,0 0,0 0,0 0,0 0,0 0,0 0,-1 0,1 0,0 0,0 0,0 0,0 0,0 1,0-1,0 0,0 0,0 0,-5 13,0 5,1 0,1 0,1 1,1-1,0 1,1 0,1-1,1 1,8 34,-9-50,0 0,0 1,1-1,-1 0,0-1,1 1,0 0,0 0,0-1,0 1,0-1,4 3,-5-3,1-1,0 0,0 0,0 0,0 0,0 0,1-1,-1 1,0 0,0-1,0 0,1 0,-1 1,0-1,0 0,0-1,1 1,3-1,0-1,0 0,0 0,0-1,0 0,0 0,0 0,-1-1,0 0,0 0,0 0,7-8,1-2,-1-1,16-28,-28 43,0 0,1 0,-1 0,0-1,0 1,0 0,0 0,0 0,0-1,0 1,1 0,-1 0,0 0,0 0,0-1,0 1,1 0,-1 0,0 0,0 0,0 0,1 0,-1-1,0 1,0 0,1 0,-1 0,0 0,0 0,1 0,-1 0,0 0,0 0,0 0,1 0,-1 0,0 0,0 0,1 1,-1-1,0 0,0 0,0 0,1 0,-1 0,0 0,0 1,0-1,0 0,1 0,-1 0,0 0,0 1,0-1,0 0,0 0,1 0,-1 1,0-1,0 1,7 18,-5-13,2 7,0-1,0-1,8 15,-11-24,0 1,1-1,0 1,-1-1,1 0,0 0,0 0,0 0,0 0,1 0,-1 0,0-1,1 1,-1-1,5 2,-6-3,0 1,1-1,-1 0,1 1,-1-1,1 0,-1 0,1 0,-1-1,1 1,-1 0,1 0,-1-1,3 0,-1-1,0 1,-1 0,0-1,1 0,-1 0,0 1,3-4,2-3,-1-1,0 0,7-11,-10 14,36-65,-39 71,0 0,0 0,0 0,0 0,0-1,1 1,-1 0,0 0,0 0,0 0,0 0,0 0,0 0,0 0,0 0,0 0,0 0,0 0,1 0,-1-1,0 1,0 0,0 0,0 0,0 0,0 0,0 0,1 0,-1 0,0 0,0 0,0 0,0 0,0 0,0 0,0 0,0 0,1 0,-1 1,0-1,0 0,0 0,4 6,2 13,-5-14,1-2,-1 2,1 1,0-1,0 0,6 10,-7-14,0 0,0 0,-1 0,1 0,0 0,0-1,0 1,0 0,0 0,0-1,0 1,0-1,0 1,0-1,0 1,1-1,-1 1,0-1,0 0,0 0,1 0,-1 0,0 0,0 0,0 0,1 0,-1 0,0-1,2 1,0-2,1 1,-1-1,1 1,-1-1,0 0,1 0,-1-1,3-2,3-4,9-12,-1 1,-16 20,-1-1,1 1,-1-1,1 1,-1 0,1-1,0 1,-1 0,1-1,-1 1,1 0,0 0,0 0,-1-1,1 1,0 0,-1 0,1 0,0 0,-1 0,1 0,0 0,0 1,-1-1,1 0,0 0,-1 0,1 1,0-1,-1 0,1 1,-1-1,1 1,-1-1,1 1,0-1,-1 1,1 0,3 3,0 1,0-1,5 9,-5-7,28 44,30 64,-62-114,10 19</inkml:trace>
  <inkml:trace contextRef="#ctx0" brushRef="#br0" timeOffset="329.36">1674 47,'0'0</inkml:trace>
  <inkml:trace contextRef="#ctx0" brushRef="#br0" timeOffset="677.57">1955 333,'-1'-10,"0"1,-1-1,0 1,-6-18,6 19,-2-4,-1 0,0 0,-1 0,0 1,-11-16,14 22,-1 1,1 0,-1 0,0 0,-1 1,-7-6,9 7,0 1,0-1,0 1,-1 0,1 0,0 0,-1 0,1 0,-1 1,1-1,-6 1,6 1,0-1,0 1,0-1,0 1,0 0,0 0,0 0,0 1,0-1,0 1,1-1,-1 1,1 0,-1 0,1 0,0 0,-3 4,2-3,1 1,-1-1,1 1,0 0,0 0,0 0,1 0,0 0,-1 0,1 0,1 1,-2 4,2-7,0 0,1 0,-1 1,0-1,1 0,-1 0,1 1,0-1,0 0,0 0,0 0,0 0,0 0,0 0,1-1,-1 1,1 0,-1 0,1-1,0 1,-1-1,1 0,0 1,3 0,1 2,1-2,-1 1,1 0,-1-1,1-1,13 3,-4-3,0 0,-1-1,30-4,1-4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14T16:40:17.358"/>
    </inkml:context>
    <inkml:brush xml:id="br0">
      <inkml:brushProperty name="width" value="0.05" units="cm"/>
      <inkml:brushProperty name="height" value="0.05" units="cm"/>
      <inkml:brushProperty name="ignorePressure" value="1"/>
    </inkml:brush>
  </inkml:definitions>
  <inkml:trace contextRef="#ctx0" brushRef="#br0">473 386,'2'12,"22"96,29 167,-54-274,-1-4,-6-5,-26-40,-42-77,43 66,-19-31,-86-136,113 190,-1 1,-2 2,-1 1,-36-30,58 55,5 5,0 0,0 1,0-1,0 0,0 1,0-1,0 1,-1 0,1 0,-3-1,4 2,4 2,43 15,-30-12,168 55,219 74,-10 21,-285-104,-82-36,46 33,-64-43,-1 1,0 0,-1 0,0 1,0 0,0 0,4 9,-8-13,0 1,0-1,-1 1,1 0,-1 0,0 0,0 0,-1 0,1 0,-1 0,0 0,0 0,0 0,0 0,-1 0,0 0,-2 8,0-3,-1 1,-1-1,1-1,-2 1,1-1,-1 1,-13 12,2-3,-1-2,-24 17,2-5,-2-1,0-3,-2-1,-52 18,39-20,-2-3,-117 21,147-34,-1-2,0 0,-60-4,85 1,1-1,-1 0,0 0,1 0,-1 0,1-1,0 0,-8-4,10 5,1 0,-1 0,1-1,-1 1,1 0,0-1,0 1,-1-1,1 1,0-1,1 0,-1 0,0 1,0-1,1 0,-1 0,1 0,-1 1,1-1,0 0,0 0,0 0,0 0,0-2,2-4,-1 1,1-1,1 1,0-1,0 1,0 0,1 0,8-11,1-2,1 1,1 1,1 0,1 1,0 1,1 1,20-14,-21 18,0 0,1 1,0 1,1 1,-1 1,2 0,-1 1,32-5,-37 10,0 0,0 1,0 0,0 1,24 4,4 6</inkml:trace>
</inkml:ink>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4</Pages>
  <Words>575</Words>
  <Characters>3283</Characters>
  <Application>Microsoft Office Word</Application>
  <DocSecurity>0</DocSecurity>
  <Lines>27</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 Paoli</dc:creator>
  <cp:lastModifiedBy>Domenic Prete</cp:lastModifiedBy>
  <cp:revision>40</cp:revision>
  <cp:lastPrinted>2014-10-02T14:00:00Z</cp:lastPrinted>
  <dcterms:created xsi:type="dcterms:W3CDTF">2016-04-12T09:05:00Z</dcterms:created>
  <dcterms:modified xsi:type="dcterms:W3CDTF">2020-10-14T16:40:00Z</dcterms:modified>
</cp:coreProperties>
</file>